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01" w:rsidRPr="0095575A" w:rsidRDefault="00371901" w:rsidP="00371901">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371901" w:rsidRPr="0095575A" w:rsidRDefault="00371901" w:rsidP="00371901">
      <w:pPr>
        <w:jc w:val="center"/>
        <w:rPr>
          <w:rFonts w:ascii="Arial" w:hAnsi="Arial" w:cs="Arial"/>
          <w:b/>
        </w:rPr>
      </w:pPr>
      <w:r w:rsidRPr="0095575A">
        <w:rPr>
          <w:rFonts w:ascii="Arial" w:hAnsi="Arial" w:cs="Arial"/>
          <w:b/>
        </w:rPr>
        <w:t>City Of Sargent, Nebraska</w:t>
      </w:r>
    </w:p>
    <w:p w:rsidR="00371901" w:rsidRPr="0095575A" w:rsidRDefault="00371901" w:rsidP="00371901">
      <w:pPr>
        <w:jc w:val="center"/>
        <w:rPr>
          <w:rFonts w:ascii="Arial" w:hAnsi="Arial" w:cs="Arial"/>
          <w:b/>
        </w:rPr>
      </w:pPr>
      <w:r>
        <w:rPr>
          <w:rFonts w:ascii="Arial" w:hAnsi="Arial" w:cs="Arial"/>
          <w:b/>
        </w:rPr>
        <w:t xml:space="preserve">Regular </w:t>
      </w:r>
      <w:r w:rsidRPr="0095575A">
        <w:rPr>
          <w:rFonts w:ascii="Arial" w:hAnsi="Arial" w:cs="Arial"/>
          <w:b/>
        </w:rPr>
        <w:t>Session</w:t>
      </w:r>
    </w:p>
    <w:p w:rsidR="00371901" w:rsidRPr="0095575A" w:rsidRDefault="00371901" w:rsidP="00371901">
      <w:pPr>
        <w:pStyle w:val="BodyText"/>
        <w:jc w:val="center"/>
        <w:rPr>
          <w:rFonts w:ascii="Arial" w:hAnsi="Arial" w:cs="Arial"/>
          <w:b/>
          <w:sz w:val="20"/>
        </w:rPr>
      </w:pPr>
      <w:r w:rsidRPr="0095575A">
        <w:rPr>
          <w:rFonts w:ascii="Arial" w:hAnsi="Arial" w:cs="Arial"/>
          <w:b/>
          <w:sz w:val="20"/>
        </w:rPr>
        <w:t>Sargent Community Center</w:t>
      </w:r>
    </w:p>
    <w:p w:rsidR="00371901" w:rsidRPr="0095575A" w:rsidRDefault="00371901" w:rsidP="00371901">
      <w:pPr>
        <w:pStyle w:val="BodyText"/>
        <w:jc w:val="center"/>
        <w:rPr>
          <w:rFonts w:ascii="Arial" w:hAnsi="Arial" w:cs="Arial"/>
          <w:b/>
          <w:i/>
          <w:sz w:val="20"/>
        </w:rPr>
      </w:pPr>
      <w:r>
        <w:rPr>
          <w:rFonts w:ascii="Arial" w:hAnsi="Arial" w:cs="Arial"/>
          <w:b/>
          <w:sz w:val="20"/>
        </w:rPr>
        <w:t xml:space="preserve">October </w:t>
      </w:r>
      <w:proofErr w:type="gramStart"/>
      <w:r>
        <w:rPr>
          <w:rFonts w:ascii="Arial" w:hAnsi="Arial" w:cs="Arial"/>
          <w:b/>
          <w:sz w:val="20"/>
        </w:rPr>
        <w:t>13 ,</w:t>
      </w:r>
      <w:proofErr w:type="gramEnd"/>
      <w:r w:rsidRPr="0095575A">
        <w:rPr>
          <w:rFonts w:ascii="Arial" w:hAnsi="Arial" w:cs="Arial"/>
          <w:b/>
          <w:sz w:val="20"/>
        </w:rPr>
        <w:t xml:space="preserve"> 20</w:t>
      </w:r>
      <w:r>
        <w:rPr>
          <w:rFonts w:ascii="Arial" w:hAnsi="Arial" w:cs="Arial"/>
          <w:b/>
          <w:sz w:val="20"/>
        </w:rPr>
        <w:t>20</w:t>
      </w:r>
    </w:p>
    <w:p w:rsidR="00371901" w:rsidRPr="0095575A" w:rsidRDefault="00371901" w:rsidP="00371901">
      <w:pPr>
        <w:rPr>
          <w:rFonts w:ascii="Arial" w:hAnsi="Arial" w:cs="Arial"/>
          <w:i/>
        </w:rPr>
      </w:pPr>
    </w:p>
    <w:p w:rsidR="00371901" w:rsidRDefault="00371901" w:rsidP="0037190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October 2020</w:t>
      </w:r>
      <w:r w:rsidRPr="0095575A">
        <w:rPr>
          <w:rFonts w:ascii="Arial" w:hAnsi="Arial" w:cs="Arial"/>
          <w:sz w:val="20"/>
        </w:rPr>
        <w:t xml:space="preserve">, at </w:t>
      </w:r>
      <w:r>
        <w:rPr>
          <w:rFonts w:ascii="Arial" w:hAnsi="Arial" w:cs="Arial"/>
          <w:sz w:val="20"/>
        </w:rPr>
        <w:t xml:space="preserve">7:00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Monday October 5,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w:t>
      </w:r>
      <w:r w:rsidRPr="00666C55">
        <w:rPr>
          <w:rFonts w:ascii="Arial" w:hAnsi="Arial" w:cs="Arial"/>
          <w:sz w:val="20"/>
        </w:rPr>
        <w:t xml:space="preserve"> </w:t>
      </w:r>
      <w:r>
        <w:rPr>
          <w:rFonts w:ascii="Arial" w:hAnsi="Arial" w:cs="Arial"/>
          <w:sz w:val="20"/>
        </w:rPr>
        <w:t xml:space="preserve">Reece Jensen,  </w:t>
      </w:r>
      <w:r w:rsidRPr="0095575A">
        <w:rPr>
          <w:rFonts w:ascii="Arial" w:hAnsi="Arial" w:cs="Arial"/>
          <w:sz w:val="20"/>
        </w:rPr>
        <w:t>City Administrator/Utility Superintendent</w:t>
      </w:r>
      <w:r>
        <w:rPr>
          <w:rFonts w:ascii="Arial" w:hAnsi="Arial" w:cs="Arial"/>
          <w:sz w:val="20"/>
        </w:rPr>
        <w:t xml:space="preserve">, and Gwenda Horky, </w:t>
      </w:r>
      <w:r w:rsidRPr="0095575A">
        <w:rPr>
          <w:rFonts w:ascii="Arial" w:hAnsi="Arial" w:cs="Arial"/>
          <w:sz w:val="20"/>
        </w:rPr>
        <w:t>Cit</w:t>
      </w:r>
      <w:r>
        <w:rPr>
          <w:rFonts w:ascii="Arial" w:hAnsi="Arial" w:cs="Arial"/>
          <w:sz w:val="20"/>
        </w:rPr>
        <w:t xml:space="preserve">y Clerk/Treasurer. </w:t>
      </w:r>
    </w:p>
    <w:p w:rsidR="00371901" w:rsidRDefault="00371901" w:rsidP="00371901">
      <w:pPr>
        <w:pStyle w:val="BodyText"/>
        <w:rPr>
          <w:rFonts w:ascii="Arial" w:hAnsi="Arial" w:cs="Arial"/>
          <w:sz w:val="20"/>
        </w:rPr>
      </w:pPr>
    </w:p>
    <w:p w:rsidR="00371901" w:rsidRPr="0095575A" w:rsidRDefault="00371901" w:rsidP="0037190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7:00 </w:t>
      </w:r>
      <w:r w:rsidRPr="0095575A">
        <w:rPr>
          <w:rFonts w:ascii="Arial" w:hAnsi="Arial" w:cs="Arial"/>
          <w:sz w:val="20"/>
        </w:rPr>
        <w:t xml:space="preserve">p.m.  </w:t>
      </w:r>
    </w:p>
    <w:p w:rsidR="00371901" w:rsidRDefault="00371901" w:rsidP="00371901">
      <w:pPr>
        <w:rPr>
          <w:rFonts w:ascii="Arial" w:hAnsi="Arial" w:cs="Arial"/>
        </w:rPr>
      </w:pPr>
      <w:r>
        <w:rPr>
          <w:rFonts w:ascii="Arial" w:hAnsi="Arial" w:cs="Arial"/>
        </w:rPr>
        <w:t xml:space="preserve"> </w:t>
      </w:r>
    </w:p>
    <w:p w:rsidR="00371901" w:rsidRPr="00F77099" w:rsidRDefault="00371901" w:rsidP="00371901">
      <w:pPr>
        <w:rPr>
          <w:rFonts w:ascii="Arial" w:hAnsi="Arial" w:cs="Arial"/>
        </w:rPr>
      </w:pPr>
      <w:r w:rsidRPr="00F77099">
        <w:rPr>
          <w:rFonts w:ascii="Arial" w:hAnsi="Arial" w:cs="Arial"/>
        </w:rPr>
        <w:t xml:space="preserve">Council Member </w:t>
      </w:r>
      <w:r>
        <w:rPr>
          <w:rFonts w:ascii="Arial" w:hAnsi="Arial" w:cs="Arial"/>
        </w:rPr>
        <w:t>Sheets</w:t>
      </w:r>
      <w:r w:rsidRPr="00F77099">
        <w:rPr>
          <w:rFonts w:ascii="Arial" w:hAnsi="Arial" w:cs="Arial"/>
        </w:rPr>
        <w:t xml:space="preserve">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Sheets, Clayton,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371901" w:rsidRPr="00F77099" w:rsidRDefault="00371901" w:rsidP="00371901">
      <w:pPr>
        <w:rPr>
          <w:rFonts w:ascii="Arial" w:hAnsi="Arial" w:cs="Arial"/>
        </w:rPr>
      </w:pPr>
    </w:p>
    <w:p w:rsidR="00371901" w:rsidRDefault="00371901" w:rsidP="00371901">
      <w:pPr>
        <w:rPr>
          <w:rFonts w:ascii="Arial" w:hAnsi="Arial" w:cs="Arial"/>
        </w:rPr>
      </w:pPr>
      <w:r w:rsidRPr="00F77099">
        <w:rPr>
          <w:rFonts w:ascii="Arial" w:hAnsi="Arial" w:cs="Arial"/>
        </w:rPr>
        <w:t>Citizen Comments:</w:t>
      </w:r>
      <w:r>
        <w:rPr>
          <w:rFonts w:ascii="Arial" w:hAnsi="Arial" w:cs="Arial"/>
        </w:rPr>
        <w:t xml:space="preserve"> None</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The Mayor opened the public hearing for a Class CK Liquor License for Empowered for Success LLC dba The Rescue Bar &amp; Grill, 401 W Main Street, Sargent, NE at 7:02 pm.  Discussion was held.  The Mayor closed the public hearing at 7:04 pm.  Council Member Sheets, moved to approve the liquor license application </w:t>
      </w:r>
      <w:proofErr w:type="gramStart"/>
      <w:r>
        <w:rPr>
          <w:rFonts w:ascii="Arial" w:hAnsi="Arial" w:cs="Arial"/>
        </w:rPr>
        <w:t>for  Empowered</w:t>
      </w:r>
      <w:proofErr w:type="gramEnd"/>
      <w:r>
        <w:rPr>
          <w:rFonts w:ascii="Arial" w:hAnsi="Arial" w:cs="Arial"/>
        </w:rPr>
        <w:t xml:space="preserve"> for Success LLC dba The Rescue Bar &amp; Grill..  Council Member </w:t>
      </w:r>
      <w:proofErr w:type="gramStart"/>
      <w:r>
        <w:rPr>
          <w:rFonts w:ascii="Arial" w:hAnsi="Arial" w:cs="Arial"/>
        </w:rPr>
        <w:t>Hightower  seconded</w:t>
      </w:r>
      <w:proofErr w:type="gramEnd"/>
      <w:r>
        <w:rPr>
          <w:rFonts w:ascii="Arial" w:hAnsi="Arial" w:cs="Arial"/>
        </w:rPr>
        <w:t>. Voting yea:  Hightower, Schneider, Sheets, and Clayton</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Sheets moved to approve Rescue Bar &amp; Grill building permit for a Side Walk café at 401 W Main Street.  Council Member Schneider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Sheets moved to approve a 2:00 am closing for bars and restaurants selling alcohol in City limits.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Schneider moved to approve the special liquor license on November 28, 2020 at the Community Center for the Rescue Bar &amp; Grill for Abbie &amp; Jackson Taylor reception.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Clayton moved to approve Lyle </w:t>
      </w:r>
      <w:proofErr w:type="spellStart"/>
      <w:r>
        <w:rPr>
          <w:rFonts w:ascii="Arial" w:hAnsi="Arial" w:cs="Arial"/>
        </w:rPr>
        <w:t>Runyan</w:t>
      </w:r>
      <w:proofErr w:type="spellEnd"/>
      <w:r>
        <w:rPr>
          <w:rFonts w:ascii="Arial" w:hAnsi="Arial" w:cs="Arial"/>
        </w:rPr>
        <w:t xml:space="preserve"> b</w:t>
      </w:r>
      <w:r w:rsidR="00333FAF">
        <w:rPr>
          <w:rFonts w:ascii="Arial" w:hAnsi="Arial" w:cs="Arial"/>
        </w:rPr>
        <w:t>uild</w:t>
      </w:r>
      <w:bookmarkStart w:id="0" w:name="_GoBack"/>
      <w:bookmarkEnd w:id="0"/>
      <w:r>
        <w:rPr>
          <w:rFonts w:ascii="Arial" w:hAnsi="Arial" w:cs="Arial"/>
        </w:rPr>
        <w:t xml:space="preserve">ing permit for concrete apron &amp; steps at 105 E Jessie Street.  Council Member sheets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Sheets </w:t>
      </w:r>
      <w:proofErr w:type="gramStart"/>
      <w:r>
        <w:rPr>
          <w:rFonts w:ascii="Arial" w:hAnsi="Arial" w:cs="Arial"/>
        </w:rPr>
        <w:t>move  to</w:t>
      </w:r>
      <w:proofErr w:type="gramEnd"/>
      <w:r>
        <w:rPr>
          <w:rFonts w:ascii="Arial" w:hAnsi="Arial" w:cs="Arial"/>
        </w:rPr>
        <w:t xml:space="preserve"> pursue an easement for the alley at 301 W Jessie.  Consideration </w:t>
      </w:r>
      <w:proofErr w:type="gramStart"/>
      <w:r>
        <w:rPr>
          <w:rFonts w:ascii="Arial" w:hAnsi="Arial" w:cs="Arial"/>
        </w:rPr>
        <w:t>of  $</w:t>
      </w:r>
      <w:proofErr w:type="gramEnd"/>
      <w:r>
        <w:rPr>
          <w:rFonts w:ascii="Arial" w:hAnsi="Arial" w:cs="Arial"/>
        </w:rPr>
        <w:t xml:space="preserve">400.00 of wire, pipe and other fittings to install electricity, water and sewer  will be provided to the owner at 301 W Jessie since the alley is not in the correct place.  Council Member Hightower seconded.  Voting yea:  Sheets, </w:t>
      </w:r>
      <w:proofErr w:type="gramStart"/>
      <w:r>
        <w:rPr>
          <w:rFonts w:ascii="Arial" w:hAnsi="Arial" w:cs="Arial"/>
        </w:rPr>
        <w:t>clayton</w:t>
      </w:r>
      <w:proofErr w:type="gramEnd"/>
      <w:r>
        <w:rPr>
          <w:rFonts w:ascii="Arial" w:hAnsi="Arial" w:cs="Arial"/>
        </w:rPr>
        <w:t xml:space="preserve">, Hightower and Schneider.  </w:t>
      </w:r>
      <w:proofErr w:type="gramStart"/>
      <w:r>
        <w:rPr>
          <w:rFonts w:ascii="Arial" w:hAnsi="Arial" w:cs="Arial"/>
        </w:rPr>
        <w:t>Voting nay:  None.</w:t>
      </w:r>
      <w:proofErr w:type="gramEnd"/>
      <w:r>
        <w:rPr>
          <w:rFonts w:ascii="Arial" w:hAnsi="Arial" w:cs="Arial"/>
        </w:rPr>
        <w:t xml:space="preserve">  Motion carried.  </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Schneider moved to approve a special liquor license at the Sargent Community Center on November 7, 2020, for KO Bar.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tabs>
          <w:tab w:val="left" w:pos="5787"/>
        </w:tabs>
        <w:rPr>
          <w:rFonts w:ascii="Arial" w:hAnsi="Arial" w:cs="Arial"/>
        </w:rPr>
      </w:pPr>
      <w:r>
        <w:rPr>
          <w:rFonts w:ascii="Arial" w:hAnsi="Arial" w:cs="Arial"/>
        </w:rPr>
        <w:tab/>
      </w:r>
    </w:p>
    <w:p w:rsidR="00371901" w:rsidRDefault="00371901" w:rsidP="00371901">
      <w:pPr>
        <w:tabs>
          <w:tab w:val="left" w:pos="5787"/>
        </w:tabs>
        <w:rPr>
          <w:rFonts w:ascii="Arial" w:hAnsi="Arial" w:cs="Arial"/>
        </w:rPr>
      </w:pPr>
      <w:r>
        <w:rPr>
          <w:rFonts w:ascii="Arial" w:hAnsi="Arial" w:cs="Arial"/>
        </w:rPr>
        <w:t>Council Member Sheets moved to approve a loan of $10,000.00 and grant of $1,000.00 to Connie Bottorf.</w:t>
      </w:r>
    </w:p>
    <w:p w:rsidR="00371901" w:rsidRDefault="00371901" w:rsidP="00371901">
      <w:pPr>
        <w:tabs>
          <w:tab w:val="left" w:pos="5787"/>
        </w:tabs>
        <w:rPr>
          <w:rFonts w:ascii="Arial" w:hAnsi="Arial" w:cs="Arial"/>
        </w:rPr>
      </w:pPr>
      <w:r>
        <w:rPr>
          <w:rFonts w:ascii="Arial" w:hAnsi="Arial" w:cs="Arial"/>
        </w:rPr>
        <w:lastRenderedPageBreak/>
        <w:t xml:space="preserve">Council Member Hightower seconded.  </w:t>
      </w:r>
      <w:proofErr w:type="gramStart"/>
      <w:r>
        <w:rPr>
          <w:rFonts w:ascii="Arial" w:hAnsi="Arial" w:cs="Arial"/>
        </w:rPr>
        <w:t>Voting yea:  Schneider,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371901" w:rsidRDefault="00371901" w:rsidP="00371901">
      <w:pPr>
        <w:tabs>
          <w:tab w:val="left" w:pos="5787"/>
        </w:tabs>
        <w:rPr>
          <w:rFonts w:ascii="Arial" w:hAnsi="Arial" w:cs="Arial"/>
        </w:rPr>
      </w:pPr>
    </w:p>
    <w:p w:rsidR="00371901" w:rsidRDefault="00371901" w:rsidP="00371901">
      <w:pPr>
        <w:tabs>
          <w:tab w:val="left" w:pos="5787"/>
        </w:tabs>
        <w:rPr>
          <w:rFonts w:ascii="Arial" w:hAnsi="Arial" w:cs="Arial"/>
        </w:rPr>
      </w:pPr>
      <w:r>
        <w:rPr>
          <w:rFonts w:ascii="Arial" w:hAnsi="Arial" w:cs="Arial"/>
        </w:rPr>
        <w:t xml:space="preserve">Council Member Schneider moved to approve drawdown of $4,460.50 for Sargent -13.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tabs>
          <w:tab w:val="left" w:pos="5787"/>
        </w:tabs>
        <w:rPr>
          <w:rFonts w:ascii="Arial" w:hAnsi="Arial" w:cs="Arial"/>
        </w:rPr>
      </w:pPr>
    </w:p>
    <w:p w:rsidR="00371901" w:rsidRDefault="00371901" w:rsidP="00371901">
      <w:pPr>
        <w:tabs>
          <w:tab w:val="left" w:pos="5787"/>
        </w:tabs>
        <w:rPr>
          <w:rFonts w:ascii="Arial" w:hAnsi="Arial" w:cs="Arial"/>
        </w:rPr>
      </w:pPr>
      <w:r>
        <w:rPr>
          <w:rFonts w:ascii="Arial" w:hAnsi="Arial" w:cs="Arial"/>
        </w:rPr>
        <w:t>Discussion was held about Storage containers.</w:t>
      </w:r>
    </w:p>
    <w:p w:rsidR="00371901" w:rsidRDefault="00371901" w:rsidP="00371901">
      <w:pPr>
        <w:tabs>
          <w:tab w:val="left" w:pos="5787"/>
        </w:tabs>
        <w:rPr>
          <w:rFonts w:ascii="Arial" w:hAnsi="Arial" w:cs="Arial"/>
        </w:rPr>
      </w:pPr>
    </w:p>
    <w:p w:rsidR="00371901" w:rsidRDefault="00371901" w:rsidP="00371901">
      <w:pPr>
        <w:tabs>
          <w:tab w:val="left" w:pos="5787"/>
        </w:tabs>
        <w:rPr>
          <w:rFonts w:ascii="Arial" w:hAnsi="Arial" w:cs="Arial"/>
        </w:rPr>
      </w:pPr>
      <w:r>
        <w:rPr>
          <w:rFonts w:ascii="Arial" w:hAnsi="Arial" w:cs="Arial"/>
        </w:rPr>
        <w:t>Supervisor Reports were given.</w:t>
      </w:r>
    </w:p>
    <w:p w:rsidR="00371901" w:rsidRDefault="00371901" w:rsidP="00371901">
      <w:pPr>
        <w:tabs>
          <w:tab w:val="left" w:pos="5787"/>
        </w:tabs>
        <w:rPr>
          <w:rFonts w:ascii="Arial" w:hAnsi="Arial" w:cs="Arial"/>
        </w:rPr>
      </w:pPr>
    </w:p>
    <w:p w:rsidR="00371901" w:rsidRDefault="00371901" w:rsidP="00371901">
      <w:pPr>
        <w:rPr>
          <w:rFonts w:ascii="Arial" w:hAnsi="Arial" w:cs="Arial"/>
        </w:rPr>
      </w:pPr>
      <w:r>
        <w:rPr>
          <w:rFonts w:ascii="Arial" w:hAnsi="Arial" w:cs="Arial"/>
        </w:rPr>
        <w:t xml:space="preserve">Council Member Sheets moved that the City of Sargent adjourn into Executive Session at the hour of 7:56 P.M. for the protection of the public interest to discuss a legal issue.  Council Member Clayton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Default="00371901" w:rsidP="00371901">
      <w:pPr>
        <w:rPr>
          <w:rFonts w:ascii="Arial" w:hAnsi="Arial" w:cs="Arial"/>
        </w:rPr>
      </w:pPr>
      <w:r>
        <w:rPr>
          <w:rFonts w:ascii="Arial" w:hAnsi="Arial" w:cs="Arial"/>
        </w:rPr>
        <w:t xml:space="preserve">Council Member Sheets moved that the City of Sargent reconvene into regular session at the hour of 8:35 P.M.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71901" w:rsidRDefault="00371901" w:rsidP="00371901">
      <w:pPr>
        <w:rPr>
          <w:rFonts w:ascii="Arial" w:hAnsi="Arial" w:cs="Arial"/>
        </w:rPr>
      </w:pPr>
    </w:p>
    <w:p w:rsidR="00371901" w:rsidRPr="007A1E53" w:rsidRDefault="00371901" w:rsidP="00371901">
      <w:pPr>
        <w:rPr>
          <w:rFonts w:ascii="Arial" w:hAnsi="Arial" w:cs="Arial"/>
        </w:rPr>
      </w:pPr>
      <w:r>
        <w:rPr>
          <w:rFonts w:ascii="Arial" w:hAnsi="Arial" w:cs="Arial"/>
        </w:rPr>
        <w:t xml:space="preserve"> </w:t>
      </w: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Hightower</w:t>
      </w:r>
      <w:r w:rsidRPr="007A1E53">
        <w:rPr>
          <w:rFonts w:ascii="Arial" w:hAnsi="Arial" w:cs="Arial"/>
        </w:rPr>
        <w:t xml:space="preserve">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8:39</w:t>
      </w:r>
      <w:r w:rsidRPr="007A1E53">
        <w:rPr>
          <w:rFonts w:ascii="Arial" w:hAnsi="Arial" w:cs="Arial"/>
        </w:rPr>
        <w:t xml:space="preserve"> P.M.</w:t>
      </w:r>
    </w:p>
    <w:p w:rsidR="00371901" w:rsidRDefault="00371901" w:rsidP="00371901">
      <w:pPr>
        <w:tabs>
          <w:tab w:val="left" w:pos="5040"/>
          <w:tab w:val="left" w:pos="9360"/>
        </w:tabs>
        <w:rPr>
          <w:rFonts w:ascii="Arial" w:hAnsi="Arial" w:cs="Arial"/>
        </w:rPr>
      </w:pPr>
    </w:p>
    <w:p w:rsidR="00371901" w:rsidRDefault="00371901" w:rsidP="00371901">
      <w:pPr>
        <w:tabs>
          <w:tab w:val="left" w:pos="5040"/>
          <w:tab w:val="left" w:pos="9360"/>
        </w:tabs>
        <w:rPr>
          <w:rFonts w:ascii="Arial" w:hAnsi="Arial" w:cs="Arial"/>
        </w:rPr>
      </w:pPr>
    </w:p>
    <w:p w:rsidR="00371901" w:rsidRDefault="00371901" w:rsidP="00371901">
      <w:pPr>
        <w:tabs>
          <w:tab w:val="left" w:pos="5040"/>
          <w:tab w:val="left" w:pos="9360"/>
        </w:tabs>
        <w:rPr>
          <w:rFonts w:ascii="Arial" w:hAnsi="Arial" w:cs="Arial"/>
        </w:rPr>
      </w:pPr>
    </w:p>
    <w:p w:rsidR="00371901" w:rsidRDefault="00371901" w:rsidP="00371901">
      <w:pPr>
        <w:tabs>
          <w:tab w:val="left" w:pos="5040"/>
          <w:tab w:val="left" w:pos="9360"/>
        </w:tabs>
        <w:rPr>
          <w:rFonts w:ascii="Arial" w:hAnsi="Arial" w:cs="Arial"/>
        </w:rPr>
      </w:pPr>
    </w:p>
    <w:p w:rsidR="00371901" w:rsidRDefault="00371901" w:rsidP="00371901">
      <w:pPr>
        <w:tabs>
          <w:tab w:val="left" w:pos="5040"/>
          <w:tab w:val="left" w:pos="9360"/>
        </w:tabs>
        <w:rPr>
          <w:rFonts w:ascii="Arial" w:hAnsi="Arial" w:cs="Arial"/>
        </w:rPr>
      </w:pPr>
    </w:p>
    <w:p w:rsidR="00371901" w:rsidRPr="007A1E53" w:rsidRDefault="00371901" w:rsidP="00371901">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371901" w:rsidRDefault="00371901" w:rsidP="00371901">
      <w:pPr>
        <w:tabs>
          <w:tab w:val="left" w:pos="5040"/>
          <w:tab w:val="right" w:leader="underscore" w:pos="9360"/>
        </w:tabs>
        <w:rPr>
          <w:rFonts w:ascii="Arial" w:hAnsi="Arial" w:cs="Arial"/>
        </w:rPr>
      </w:pPr>
      <w:r w:rsidRPr="007A1E53">
        <w:rPr>
          <w:rFonts w:ascii="Arial" w:hAnsi="Arial" w:cs="Arial"/>
        </w:rPr>
        <w:tab/>
        <w:t xml:space="preserve">                                  Mayor</w:t>
      </w:r>
    </w:p>
    <w:p w:rsidR="00371901" w:rsidRDefault="00371901" w:rsidP="00371901">
      <w:pPr>
        <w:tabs>
          <w:tab w:val="left" w:pos="5040"/>
          <w:tab w:val="right" w:leader="underscore" w:pos="9360"/>
        </w:tabs>
        <w:rPr>
          <w:rFonts w:ascii="Arial" w:hAnsi="Arial" w:cs="Arial"/>
        </w:rPr>
      </w:pPr>
    </w:p>
    <w:p w:rsidR="00371901" w:rsidRPr="007A1E53" w:rsidRDefault="00371901" w:rsidP="00371901">
      <w:pPr>
        <w:tabs>
          <w:tab w:val="left" w:pos="5040"/>
          <w:tab w:val="right" w:leader="underscore" w:pos="9360"/>
        </w:tabs>
        <w:rPr>
          <w:rFonts w:ascii="Arial" w:hAnsi="Arial" w:cs="Arial"/>
        </w:rPr>
      </w:pPr>
    </w:p>
    <w:p w:rsidR="00371901" w:rsidRPr="007A1E53" w:rsidRDefault="00371901" w:rsidP="00371901">
      <w:pPr>
        <w:tabs>
          <w:tab w:val="left" w:pos="5040"/>
          <w:tab w:val="right" w:leader="underscore" w:pos="9360"/>
        </w:tabs>
        <w:rPr>
          <w:rFonts w:ascii="Arial" w:hAnsi="Arial" w:cs="Arial"/>
        </w:rPr>
      </w:pPr>
    </w:p>
    <w:p w:rsidR="00371901" w:rsidRDefault="00371901" w:rsidP="00371901">
      <w:pPr>
        <w:rPr>
          <w:rFonts w:ascii="Arial" w:hAnsi="Arial" w:cs="Arial"/>
        </w:rPr>
      </w:pPr>
      <w:r w:rsidRPr="007A1E53">
        <w:rPr>
          <w:rFonts w:ascii="Arial" w:hAnsi="Arial" w:cs="Arial"/>
        </w:rPr>
        <w:t>__________________________________</w:t>
      </w:r>
    </w:p>
    <w:p w:rsidR="00371901" w:rsidRPr="007A1E53" w:rsidRDefault="00371901" w:rsidP="00371901">
      <w:pPr>
        <w:rPr>
          <w:rFonts w:ascii="Arial" w:hAnsi="Arial" w:cs="Arial"/>
        </w:rPr>
      </w:pPr>
    </w:p>
    <w:p w:rsidR="00371901" w:rsidRPr="007A1E53" w:rsidRDefault="00371901" w:rsidP="00371901">
      <w:pPr>
        <w:tabs>
          <w:tab w:val="left" w:pos="5040"/>
          <w:tab w:val="right" w:leader="underscore" w:pos="9360"/>
        </w:tabs>
        <w:rPr>
          <w:rFonts w:ascii="Arial" w:hAnsi="Arial" w:cs="Arial"/>
        </w:rPr>
      </w:pPr>
      <w:r w:rsidRPr="007A1E53">
        <w:rPr>
          <w:rFonts w:ascii="Arial" w:hAnsi="Arial" w:cs="Arial"/>
        </w:rPr>
        <w:t xml:space="preserve">                       City Clerk</w:t>
      </w:r>
    </w:p>
    <w:p w:rsidR="00371901" w:rsidRDefault="00371901" w:rsidP="00371901">
      <w:pPr>
        <w:rPr>
          <w:rFonts w:ascii="Arial" w:hAnsi="Arial" w:cs="Arial"/>
        </w:rPr>
      </w:pPr>
    </w:p>
    <w:p w:rsidR="00371901" w:rsidRDefault="00371901" w:rsidP="00371901">
      <w:pPr>
        <w:tabs>
          <w:tab w:val="left" w:pos="5787"/>
        </w:tabs>
        <w:rPr>
          <w:rFonts w:ascii="Arial" w:hAnsi="Arial" w:cs="Arial"/>
        </w:rPr>
      </w:pPr>
    </w:p>
    <w:p w:rsidR="00371901" w:rsidRDefault="00371901" w:rsidP="00371901">
      <w:pPr>
        <w:pStyle w:val="BodyText"/>
        <w:rPr>
          <w:rFonts w:ascii="Arial" w:hAnsi="Arial" w:cs="Arial"/>
          <w:sz w:val="20"/>
        </w:rPr>
      </w:pPr>
      <w:r>
        <w:rPr>
          <w:rFonts w:ascii="Arial" w:hAnsi="Arial" w:cs="Arial"/>
          <w:sz w:val="20"/>
        </w:rPr>
        <w:t xml:space="preserve">        </w:t>
      </w:r>
    </w:p>
    <w:p w:rsidR="00371901" w:rsidRDefault="00371901" w:rsidP="00371901">
      <w:pPr>
        <w:pStyle w:val="BodyText"/>
        <w:rPr>
          <w:rFonts w:ascii="Arial" w:hAnsi="Arial" w:cs="Arial"/>
          <w:sz w:val="20"/>
        </w:rPr>
      </w:pPr>
    </w:p>
    <w:tbl>
      <w:tblPr>
        <w:tblW w:w="7720" w:type="dxa"/>
        <w:tblInd w:w="93" w:type="dxa"/>
        <w:tblLook w:val="04A0" w:firstRow="1" w:lastRow="0" w:firstColumn="1" w:lastColumn="0" w:noHBand="0" w:noVBand="1"/>
      </w:tblPr>
      <w:tblGrid>
        <w:gridCol w:w="870"/>
        <w:gridCol w:w="788"/>
        <w:gridCol w:w="1382"/>
        <w:gridCol w:w="3580"/>
        <w:gridCol w:w="1100"/>
      </w:tblGrid>
      <w:tr w:rsidR="00371901" w:rsidRPr="00DB0B7E" w:rsidTr="00B07E59">
        <w:trPr>
          <w:trHeight w:val="300"/>
        </w:trPr>
        <w:tc>
          <w:tcPr>
            <w:tcW w:w="3040" w:type="dxa"/>
            <w:gridSpan w:val="3"/>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t>Housing Rehab</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371</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CDS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223.02</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Consulting Fee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372</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Prairie View Roofing &amp; Develop</w:t>
            </w:r>
            <w:r>
              <w:rPr>
                <w:rFonts w:ascii="Arial" w:hAnsi="Arial" w:cs="Arial"/>
                <w:color w:val="000000"/>
                <w:sz w:val="18"/>
                <w:szCs w:val="18"/>
              </w:rPr>
              <w:t>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4,460.50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Building Maintenance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1658" w:type="dxa"/>
            <w:gridSpan w:val="2"/>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t>Medical Clinic</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Calibri" w:hAnsi="Calibri"/>
                <w:color w:val="000000"/>
                <w:sz w:val="22"/>
                <w:szCs w:val="22"/>
              </w:rPr>
            </w:pPr>
            <w:r w:rsidRPr="00DB0B7E">
              <w:rPr>
                <w:rFonts w:ascii="Calibri" w:hAnsi="Calibri"/>
                <w:color w:val="000000"/>
                <w:sz w:val="22"/>
                <w:szCs w:val="22"/>
              </w:rPr>
              <w:t xml:space="preserve"> </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458</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8/10/2020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Custer County Treasurer</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363.37</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Property Tax</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459</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9/28/2020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League Association of Risk Management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885.72</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Insurance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3040" w:type="dxa"/>
            <w:gridSpan w:val="3"/>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t>Community Development</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184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Connie Bottorf</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11,000.00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Loan &amp; Grant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3040" w:type="dxa"/>
            <w:gridSpan w:val="3"/>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lastRenderedPageBreak/>
              <w:t>Community Center</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1627</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9/28/2020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League Association of Risk Management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442.86</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Insurance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1658" w:type="dxa"/>
            <w:gridSpan w:val="2"/>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t>Municipal</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11130</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9/18/2020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78.54</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11134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9/28/2020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League Association of Risk Management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15,057.24</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Insurance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11138</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Appeara</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92.64</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11139</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Barco Municipal Products, Inc.</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207.03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11140</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Don's Auto Parts </w:t>
            </w:r>
            <w:proofErr w:type="spellStart"/>
            <w:r w:rsidRPr="00DB0B7E">
              <w:rPr>
                <w:rFonts w:ascii="Arial" w:hAnsi="Arial" w:cs="Arial"/>
                <w:color w:val="000000"/>
                <w:sz w:val="18"/>
                <w:szCs w:val="18"/>
              </w:rPr>
              <w:t>Inc</w:t>
            </w:r>
            <w:proofErr w:type="spellEnd"/>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97.25</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Repairs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11141</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Gideon Ready Mix</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1,623.12</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Concrete for street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11142</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Grint Farm Supply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5.95</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11143</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Jack's Uniforms &amp; Equipment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132.89</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Uniforms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Insurance Agency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375.00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Clerk bond's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11145</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Municipal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338.43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11146</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Trotter's Whoa &amp; Go</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275.03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Fuel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11147</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Ulrich Gravel INC</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1,938.30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Crushed concrete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11148</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Verizon</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40.01</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IT Equipment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October Municipal Payroll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17,989.42</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rPr>
            </w:pPr>
            <w:r w:rsidRPr="00DB0B7E">
              <w:rPr>
                <w:rFonts w:ascii="Arial" w:hAnsi="Arial" w:cs="Arial"/>
                <w:b/>
                <w:bCs/>
                <w:color w:val="000000"/>
              </w:rPr>
              <w:t>Utility</w:t>
            </w: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b/>
                <w:bCs/>
                <w:color w:val="000000"/>
                <w:sz w:val="18"/>
                <w:szCs w:val="18"/>
              </w:rPr>
            </w:pPr>
            <w:r w:rsidRPr="00DB0B7E">
              <w:rPr>
                <w:rFonts w:ascii="Arial" w:hAnsi="Arial" w:cs="Arial"/>
                <w:b/>
                <w:bCs/>
                <w:color w:val="000000"/>
                <w:sz w:val="18"/>
                <w:szCs w:val="18"/>
              </w:rPr>
              <w:t xml:space="preserve"> </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b/>
                <w:bCs/>
                <w:color w:val="000000"/>
                <w:sz w:val="18"/>
                <w:szCs w:val="18"/>
              </w:rPr>
            </w:pPr>
            <w:r w:rsidRPr="00DB0B7E">
              <w:rPr>
                <w:rFonts w:ascii="Arial" w:hAnsi="Arial" w:cs="Arial"/>
                <w:b/>
                <w:bCs/>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b/>
                <w:bCs/>
                <w:color w:val="000000"/>
                <w:sz w:val="18"/>
                <w:szCs w:val="18"/>
              </w:rPr>
            </w:pPr>
            <w:r w:rsidRPr="00DB0B7E">
              <w:rPr>
                <w:rFonts w:ascii="Arial" w:hAnsi="Arial" w:cs="Arial"/>
                <w:b/>
                <w:bCs/>
                <w:color w:val="000000"/>
                <w:sz w:val="18"/>
                <w:szCs w:val="18"/>
              </w:rPr>
              <w:t xml:space="preserve"> </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b/>
                <w:bCs/>
                <w:color w:val="000000"/>
                <w:sz w:val="18"/>
                <w:szCs w:val="18"/>
              </w:rPr>
            </w:pPr>
            <w:r w:rsidRPr="00DB0B7E">
              <w:rPr>
                <w:rFonts w:ascii="Arial" w:hAnsi="Arial" w:cs="Arial"/>
                <w:b/>
                <w:bCs/>
                <w:color w:val="000000"/>
                <w:sz w:val="18"/>
                <w:szCs w:val="18"/>
              </w:rPr>
              <w:t xml:space="preserve"> </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13083</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9/18/2020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Appeara</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191.60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 &amp; Uniforms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13084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9/18/2020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33.48</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13089</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9/28/2020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Custer Public Power District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31,305.10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Purchase Power</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13090</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9/28/2020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League Association of Risk Management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24,800.16</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Insurance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13095</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Appeara</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242.53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Supply &amp; Uniforms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13096</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Border States Industries, </w:t>
            </w:r>
            <w:proofErr w:type="spellStart"/>
            <w:r w:rsidRPr="00DB0B7E">
              <w:rPr>
                <w:rFonts w:ascii="Arial" w:hAnsi="Arial" w:cs="Arial"/>
                <w:color w:val="000000"/>
                <w:sz w:val="18"/>
                <w:szCs w:val="18"/>
              </w:rPr>
              <w:t>Inc</w:t>
            </w:r>
            <w:proofErr w:type="spellEnd"/>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821.14</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13097</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Central District Health Department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51.00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Lab Tests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13098</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proofErr w:type="spellStart"/>
            <w:r w:rsidRPr="00DB0B7E">
              <w:rPr>
                <w:rFonts w:ascii="Arial" w:hAnsi="Arial" w:cs="Arial"/>
                <w:color w:val="000000"/>
                <w:sz w:val="18"/>
                <w:szCs w:val="18"/>
              </w:rPr>
              <w:t>Dept</w:t>
            </w:r>
            <w:proofErr w:type="spellEnd"/>
            <w:r w:rsidRPr="00DB0B7E">
              <w:rPr>
                <w:rFonts w:ascii="Arial" w:hAnsi="Arial" w:cs="Arial"/>
                <w:color w:val="000000"/>
                <w:sz w:val="18"/>
                <w:szCs w:val="18"/>
              </w:rPr>
              <w:t xml:space="preserve"> of Energy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3,497.37</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Purchase Energy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13099</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J &amp; J Sanitation</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7,838.87</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Disposal fee -  $6,413.87</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City Roll-off -  $1,425.00</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13100</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Mick Kozeal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69.60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Mileage to  meeting</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13101</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NCTC</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267.83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Phone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13102</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NDEE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100.00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Application for License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13103</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NE Public Health </w:t>
            </w:r>
            <w:proofErr w:type="spellStart"/>
            <w:r w:rsidRPr="00DB0B7E">
              <w:rPr>
                <w:rFonts w:ascii="Arial" w:hAnsi="Arial" w:cs="Arial"/>
                <w:color w:val="000000"/>
                <w:sz w:val="18"/>
                <w:szCs w:val="18"/>
              </w:rPr>
              <w:t>Env</w:t>
            </w:r>
            <w:proofErr w:type="spellEnd"/>
            <w:r w:rsidRPr="00DB0B7E">
              <w:rPr>
                <w:rFonts w:ascii="Arial" w:hAnsi="Arial" w:cs="Arial"/>
                <w:color w:val="000000"/>
                <w:sz w:val="18"/>
                <w:szCs w:val="18"/>
              </w:rPr>
              <w:t xml:space="preserve"> Laboratory</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712.00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Lab Fees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NE Rural Water Association</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125.00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Membership</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13105</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One Call Concepts, </w:t>
            </w:r>
            <w:proofErr w:type="spellStart"/>
            <w:r w:rsidRPr="00DB0B7E">
              <w:rPr>
                <w:rFonts w:ascii="Arial" w:hAnsi="Arial" w:cs="Arial"/>
                <w:color w:val="000000"/>
                <w:sz w:val="18"/>
                <w:szCs w:val="18"/>
              </w:rPr>
              <w:t>Inc</w:t>
            </w:r>
            <w:proofErr w:type="spellEnd"/>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7.64</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Diggers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13106</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Peterson Legal Services, P.C.  L.L. O.</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1,085.00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Legal Fees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13107</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Corner Market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103.53</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13108</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Drilling Co</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1,000.00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Efficiency Test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13109</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Municipal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480.40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13110</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Sargent Public School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40.00</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Ad in Year Book</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13111</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The Parts Bin</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441.99</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13112</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Trotter Grain &amp; Fertilizer-Sargent</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15.75</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13113</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Trotter's Whoa &amp; Go</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182.46</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Fuel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13114</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Wesco Receivables Corp</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79.55</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13115</w:t>
            </w: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center"/>
              <w:rPr>
                <w:rFonts w:ascii="Arial" w:hAnsi="Arial" w:cs="Arial"/>
                <w:color w:val="000000"/>
                <w:sz w:val="18"/>
                <w:szCs w:val="18"/>
              </w:rPr>
            </w:pPr>
            <w:r w:rsidRPr="00DB0B7E">
              <w:rPr>
                <w:rFonts w:ascii="Arial" w:hAnsi="Arial" w:cs="Arial"/>
                <w:color w:val="000000"/>
                <w:sz w:val="18"/>
                <w:szCs w:val="18"/>
              </w:rPr>
              <w:t>10/13/2020</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Burwell Tribune</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95.29</w:t>
            </w: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 xml:space="preserve">     Advertising</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r>
      <w:tr w:rsidR="00371901" w:rsidRPr="00DB0B7E" w:rsidTr="00B07E59">
        <w:trPr>
          <w:trHeight w:val="300"/>
        </w:trPr>
        <w:tc>
          <w:tcPr>
            <w:tcW w:w="870"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371901" w:rsidRPr="00DB0B7E" w:rsidRDefault="00371901" w:rsidP="00B07E59">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371901" w:rsidRPr="00DB0B7E" w:rsidRDefault="00371901" w:rsidP="00B07E59">
            <w:pPr>
              <w:jc w:val="left"/>
              <w:rPr>
                <w:rFonts w:ascii="Arial" w:hAnsi="Arial" w:cs="Arial"/>
                <w:color w:val="000000"/>
                <w:sz w:val="18"/>
                <w:szCs w:val="18"/>
              </w:rPr>
            </w:pPr>
            <w:r w:rsidRPr="00DB0B7E">
              <w:rPr>
                <w:rFonts w:ascii="Arial" w:hAnsi="Arial" w:cs="Arial"/>
                <w:color w:val="000000"/>
                <w:sz w:val="18"/>
                <w:szCs w:val="18"/>
              </w:rPr>
              <w:t>October Utility Payroll</w:t>
            </w:r>
          </w:p>
        </w:tc>
        <w:tc>
          <w:tcPr>
            <w:tcW w:w="1100" w:type="dxa"/>
            <w:tcBorders>
              <w:top w:val="nil"/>
              <w:left w:val="nil"/>
              <w:bottom w:val="nil"/>
              <w:right w:val="nil"/>
            </w:tcBorders>
            <w:shd w:val="clear" w:color="auto" w:fill="auto"/>
            <w:noWrap/>
            <w:vAlign w:val="bottom"/>
            <w:hideMark/>
          </w:tcPr>
          <w:p w:rsidR="00371901" w:rsidRPr="00DB0B7E" w:rsidRDefault="00371901" w:rsidP="00B07E59">
            <w:pPr>
              <w:jc w:val="right"/>
              <w:rPr>
                <w:rFonts w:ascii="Arial" w:hAnsi="Arial" w:cs="Arial"/>
                <w:color w:val="000000"/>
                <w:sz w:val="18"/>
                <w:szCs w:val="18"/>
              </w:rPr>
            </w:pPr>
            <w:r w:rsidRPr="00DB0B7E">
              <w:rPr>
                <w:rFonts w:ascii="Arial" w:hAnsi="Arial" w:cs="Arial"/>
                <w:color w:val="000000"/>
                <w:sz w:val="18"/>
                <w:szCs w:val="18"/>
              </w:rPr>
              <w:t>15,908.94</w:t>
            </w:r>
          </w:p>
        </w:tc>
      </w:tr>
    </w:tbl>
    <w:p w:rsidR="00371901" w:rsidRDefault="00371901" w:rsidP="00371901">
      <w:pPr>
        <w:pStyle w:val="BodyText"/>
        <w:rPr>
          <w:rFonts w:ascii="Arial" w:hAnsi="Arial" w:cs="Arial"/>
          <w:sz w:val="20"/>
        </w:rPr>
      </w:pPr>
    </w:p>
    <w:p w:rsidR="00371901" w:rsidRDefault="00371901" w:rsidP="00371901">
      <w:pPr>
        <w:pStyle w:val="BodyText"/>
        <w:rPr>
          <w:rFonts w:ascii="Arial" w:hAnsi="Arial" w:cs="Arial"/>
          <w:sz w:val="20"/>
        </w:rPr>
      </w:pPr>
    </w:p>
    <w:p w:rsidR="00371901" w:rsidRDefault="00371901" w:rsidP="00371901">
      <w:pPr>
        <w:pStyle w:val="BodyText"/>
        <w:rPr>
          <w:rFonts w:ascii="Arial" w:hAnsi="Arial" w:cs="Arial"/>
          <w:sz w:val="20"/>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01"/>
    <w:rsid w:val="000A51A9"/>
    <w:rsid w:val="00333FAF"/>
    <w:rsid w:val="00371901"/>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0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1901"/>
    <w:pPr>
      <w:jc w:val="center"/>
    </w:pPr>
    <w:rPr>
      <w:sz w:val="24"/>
    </w:rPr>
  </w:style>
  <w:style w:type="character" w:customStyle="1" w:styleId="TitleChar">
    <w:name w:val="Title Char"/>
    <w:basedOn w:val="DefaultParagraphFont"/>
    <w:link w:val="Title"/>
    <w:rsid w:val="00371901"/>
    <w:rPr>
      <w:rFonts w:ascii="Times New Roman" w:eastAsia="Times New Roman" w:hAnsi="Times New Roman" w:cs="Times New Roman"/>
      <w:sz w:val="24"/>
      <w:szCs w:val="20"/>
    </w:rPr>
  </w:style>
  <w:style w:type="paragraph" w:styleId="BodyText">
    <w:name w:val="Body Text"/>
    <w:basedOn w:val="Normal"/>
    <w:link w:val="BodyTextChar"/>
    <w:rsid w:val="00371901"/>
    <w:rPr>
      <w:sz w:val="24"/>
    </w:rPr>
  </w:style>
  <w:style w:type="character" w:customStyle="1" w:styleId="BodyTextChar">
    <w:name w:val="Body Text Char"/>
    <w:basedOn w:val="DefaultParagraphFont"/>
    <w:link w:val="BodyText"/>
    <w:rsid w:val="0037190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0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1901"/>
    <w:pPr>
      <w:jc w:val="center"/>
    </w:pPr>
    <w:rPr>
      <w:sz w:val="24"/>
    </w:rPr>
  </w:style>
  <w:style w:type="character" w:customStyle="1" w:styleId="TitleChar">
    <w:name w:val="Title Char"/>
    <w:basedOn w:val="DefaultParagraphFont"/>
    <w:link w:val="Title"/>
    <w:rsid w:val="00371901"/>
    <w:rPr>
      <w:rFonts w:ascii="Times New Roman" w:eastAsia="Times New Roman" w:hAnsi="Times New Roman" w:cs="Times New Roman"/>
      <w:sz w:val="24"/>
      <w:szCs w:val="20"/>
    </w:rPr>
  </w:style>
  <w:style w:type="paragraph" w:styleId="BodyText">
    <w:name w:val="Body Text"/>
    <w:basedOn w:val="Normal"/>
    <w:link w:val="BodyTextChar"/>
    <w:rsid w:val="00371901"/>
    <w:rPr>
      <w:sz w:val="24"/>
    </w:rPr>
  </w:style>
  <w:style w:type="character" w:customStyle="1" w:styleId="BodyTextChar">
    <w:name w:val="Body Text Char"/>
    <w:basedOn w:val="DefaultParagraphFont"/>
    <w:link w:val="BodyText"/>
    <w:rsid w:val="0037190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2021-01-19T22:38:00Z</dcterms:created>
  <dcterms:modified xsi:type="dcterms:W3CDTF">2021-02-17T20:39:00Z</dcterms:modified>
</cp:coreProperties>
</file>