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A1" w:rsidRPr="0095575A" w:rsidRDefault="001122A1" w:rsidP="001122A1">
      <w:pPr>
        <w:pStyle w:val="Title"/>
        <w:rPr>
          <w:rFonts w:ascii="Arial" w:hAnsi="Arial" w:cs="Arial"/>
          <w:b/>
          <w:sz w:val="20"/>
        </w:rPr>
      </w:pPr>
      <w:r w:rsidRPr="0095575A">
        <w:rPr>
          <w:rFonts w:ascii="Arial" w:hAnsi="Arial" w:cs="Arial"/>
          <w:b/>
          <w:sz w:val="20"/>
        </w:rPr>
        <w:t>MINUTES OF CITY COUNCIL</w:t>
      </w:r>
    </w:p>
    <w:p w:rsidR="001122A1" w:rsidRPr="0095575A" w:rsidRDefault="001122A1" w:rsidP="001122A1">
      <w:pPr>
        <w:jc w:val="center"/>
        <w:rPr>
          <w:rFonts w:ascii="Arial" w:hAnsi="Arial" w:cs="Arial"/>
          <w:b/>
        </w:rPr>
      </w:pPr>
      <w:r w:rsidRPr="0095575A">
        <w:rPr>
          <w:rFonts w:ascii="Arial" w:hAnsi="Arial" w:cs="Arial"/>
          <w:b/>
        </w:rPr>
        <w:t>CITY OF SARGENT, NEBRASKA</w:t>
      </w:r>
    </w:p>
    <w:p w:rsidR="001122A1" w:rsidRPr="0095575A" w:rsidRDefault="001122A1" w:rsidP="001122A1">
      <w:pPr>
        <w:jc w:val="center"/>
        <w:rPr>
          <w:rFonts w:ascii="Arial" w:hAnsi="Arial" w:cs="Arial"/>
          <w:b/>
        </w:rPr>
      </w:pPr>
      <w:r>
        <w:rPr>
          <w:rFonts w:ascii="Arial" w:hAnsi="Arial" w:cs="Arial"/>
          <w:b/>
        </w:rPr>
        <w:t xml:space="preserve">Regular </w:t>
      </w:r>
      <w:r w:rsidRPr="0095575A">
        <w:rPr>
          <w:rFonts w:ascii="Arial" w:hAnsi="Arial" w:cs="Arial"/>
          <w:b/>
        </w:rPr>
        <w:t>Session</w:t>
      </w:r>
    </w:p>
    <w:p w:rsidR="001122A1" w:rsidRPr="0095575A" w:rsidRDefault="001122A1" w:rsidP="001122A1">
      <w:pPr>
        <w:pStyle w:val="BodyText"/>
        <w:jc w:val="center"/>
        <w:rPr>
          <w:rFonts w:ascii="Arial" w:hAnsi="Arial" w:cs="Arial"/>
          <w:b/>
          <w:sz w:val="20"/>
        </w:rPr>
      </w:pPr>
      <w:r w:rsidRPr="0095575A">
        <w:rPr>
          <w:rFonts w:ascii="Arial" w:hAnsi="Arial" w:cs="Arial"/>
          <w:b/>
          <w:sz w:val="20"/>
        </w:rPr>
        <w:t>Sargent Community Center</w:t>
      </w:r>
    </w:p>
    <w:p w:rsidR="001122A1" w:rsidRPr="0095575A" w:rsidRDefault="001122A1" w:rsidP="001122A1">
      <w:pPr>
        <w:pStyle w:val="BodyText"/>
        <w:jc w:val="center"/>
        <w:rPr>
          <w:rFonts w:ascii="Arial" w:hAnsi="Arial" w:cs="Arial"/>
          <w:b/>
          <w:i/>
          <w:sz w:val="20"/>
        </w:rPr>
      </w:pPr>
      <w:r>
        <w:rPr>
          <w:rFonts w:ascii="Arial" w:hAnsi="Arial" w:cs="Arial"/>
          <w:b/>
          <w:sz w:val="20"/>
        </w:rPr>
        <w:t>November 13,</w:t>
      </w:r>
      <w:r w:rsidRPr="0095575A">
        <w:rPr>
          <w:rFonts w:ascii="Arial" w:hAnsi="Arial" w:cs="Arial"/>
          <w:b/>
          <w:sz w:val="20"/>
        </w:rPr>
        <w:t xml:space="preserve"> 201</w:t>
      </w:r>
      <w:r>
        <w:rPr>
          <w:rFonts w:ascii="Arial" w:hAnsi="Arial" w:cs="Arial"/>
          <w:b/>
          <w:sz w:val="20"/>
        </w:rPr>
        <w:t>7</w:t>
      </w:r>
    </w:p>
    <w:p w:rsidR="001122A1" w:rsidRPr="0095575A" w:rsidRDefault="001122A1" w:rsidP="001122A1">
      <w:pPr>
        <w:rPr>
          <w:rFonts w:ascii="Arial" w:hAnsi="Arial" w:cs="Arial"/>
          <w:i/>
        </w:rPr>
      </w:pPr>
    </w:p>
    <w:p w:rsidR="001122A1" w:rsidRPr="0095575A" w:rsidRDefault="001122A1" w:rsidP="001122A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November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November 1</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1122A1" w:rsidRDefault="001122A1" w:rsidP="001122A1">
      <w:pPr>
        <w:pStyle w:val="BodyText"/>
        <w:rPr>
          <w:rFonts w:ascii="Arial" w:hAnsi="Arial" w:cs="Arial"/>
          <w:sz w:val="20"/>
        </w:rPr>
      </w:pPr>
      <w:r w:rsidRPr="0095575A">
        <w:rPr>
          <w:rFonts w:ascii="Arial" w:hAnsi="Arial" w:cs="Arial"/>
          <w:sz w:val="20"/>
        </w:rPr>
        <w:t xml:space="preserve">  </w:t>
      </w:r>
    </w:p>
    <w:p w:rsidR="001122A1" w:rsidRPr="0095575A" w:rsidRDefault="001122A1" w:rsidP="001122A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1122A1" w:rsidRPr="0095575A" w:rsidRDefault="001122A1" w:rsidP="001122A1">
      <w:pPr>
        <w:rPr>
          <w:rFonts w:ascii="Arial" w:hAnsi="Arial" w:cs="Arial"/>
        </w:rPr>
      </w:pPr>
    </w:p>
    <w:p w:rsidR="001122A1" w:rsidRDefault="001122A1" w:rsidP="001122A1">
      <w:pPr>
        <w:rPr>
          <w:rFonts w:ascii="Arial" w:hAnsi="Arial" w:cs="Arial"/>
        </w:rPr>
      </w:pPr>
      <w:r w:rsidRPr="0095575A">
        <w:rPr>
          <w:rFonts w:ascii="Arial" w:hAnsi="Arial" w:cs="Arial"/>
        </w:rPr>
        <w:t>Council Member</w:t>
      </w:r>
      <w:r>
        <w:rPr>
          <w:rFonts w:ascii="Arial" w:hAnsi="Arial" w:cs="Arial"/>
        </w:rPr>
        <w:t xml:space="preserve"> Oeltjen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Schneider, and Clayton.</w:t>
      </w:r>
      <w:proofErr w:type="gramEnd"/>
      <w:r w:rsidRPr="0095575A">
        <w:rPr>
          <w:rFonts w:ascii="Arial" w:hAnsi="Arial" w:cs="Arial"/>
        </w:rPr>
        <w:t xml:space="preserve"> </w:t>
      </w:r>
      <w:proofErr w:type="gramStart"/>
      <w:r>
        <w:rPr>
          <w:rFonts w:ascii="Arial" w:hAnsi="Arial" w:cs="Arial"/>
        </w:rPr>
        <w:t>Abstaining:  Sheets.</w:t>
      </w:r>
      <w:proofErr w:type="gramEnd"/>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1122A1" w:rsidRDefault="001122A1" w:rsidP="001122A1">
      <w:pPr>
        <w:rPr>
          <w:rFonts w:ascii="Arial" w:hAnsi="Arial" w:cs="Arial"/>
        </w:rPr>
      </w:pPr>
    </w:p>
    <w:p w:rsidR="001122A1" w:rsidRDefault="001122A1" w:rsidP="001122A1">
      <w:pPr>
        <w:rPr>
          <w:rFonts w:ascii="Arial" w:hAnsi="Arial" w:cs="Arial"/>
        </w:rPr>
      </w:pPr>
      <w:r>
        <w:rPr>
          <w:rFonts w:ascii="Arial" w:hAnsi="Arial" w:cs="Arial"/>
        </w:rPr>
        <w:t>Citizen Comments:  None</w:t>
      </w:r>
    </w:p>
    <w:p w:rsidR="001122A1" w:rsidRDefault="001122A1" w:rsidP="001122A1">
      <w:pPr>
        <w:rPr>
          <w:rFonts w:ascii="Arial" w:hAnsi="Arial" w:cs="Arial"/>
        </w:rPr>
      </w:pPr>
    </w:p>
    <w:p w:rsidR="001122A1" w:rsidRDefault="001122A1" w:rsidP="001122A1">
      <w:pPr>
        <w:rPr>
          <w:rFonts w:ascii="Arial" w:hAnsi="Arial" w:cs="Arial"/>
        </w:rPr>
      </w:pPr>
      <w:r>
        <w:rPr>
          <w:rFonts w:ascii="Arial" w:hAnsi="Arial" w:cs="Arial"/>
        </w:rPr>
        <w:t>Council Member Sheets moved to approve the Mayor to sign the deed to 204 N 2</w:t>
      </w:r>
      <w:r w:rsidRPr="00AD01D9">
        <w:rPr>
          <w:rFonts w:ascii="Arial" w:hAnsi="Arial" w:cs="Arial"/>
          <w:vertAlign w:val="superscript"/>
        </w:rPr>
        <w:t>nd</w:t>
      </w:r>
      <w:r>
        <w:rPr>
          <w:rFonts w:ascii="Arial" w:hAnsi="Arial" w:cs="Arial"/>
        </w:rPr>
        <w:t xml:space="preserve"> Street over to the Sargent Rural Fire District.  Council Member Schneider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122A1" w:rsidRDefault="001122A1" w:rsidP="001122A1">
      <w:pPr>
        <w:rPr>
          <w:rFonts w:ascii="Arial" w:hAnsi="Arial" w:cs="Arial"/>
        </w:rPr>
      </w:pPr>
    </w:p>
    <w:p w:rsidR="001122A1" w:rsidRDefault="001122A1" w:rsidP="001122A1">
      <w:pPr>
        <w:rPr>
          <w:rFonts w:ascii="Arial" w:hAnsi="Arial" w:cs="Arial"/>
        </w:rPr>
      </w:pPr>
      <w:r>
        <w:rPr>
          <w:rFonts w:ascii="Arial" w:hAnsi="Arial" w:cs="Arial"/>
        </w:rPr>
        <w:t xml:space="preserve">Council Member Sheets moved to approve part-time and Seasonal City employees to participate in the group insurance.  Council Member Schneider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122A1" w:rsidRDefault="001122A1" w:rsidP="001122A1">
      <w:pPr>
        <w:rPr>
          <w:rFonts w:ascii="Arial" w:hAnsi="Arial" w:cs="Arial"/>
        </w:rPr>
      </w:pPr>
    </w:p>
    <w:p w:rsidR="001122A1" w:rsidRDefault="001122A1" w:rsidP="001122A1">
      <w:pPr>
        <w:rPr>
          <w:rFonts w:ascii="Arial" w:hAnsi="Arial" w:cs="Arial"/>
        </w:rPr>
      </w:pPr>
      <w:r>
        <w:rPr>
          <w:rFonts w:ascii="Arial" w:hAnsi="Arial" w:cs="Arial"/>
        </w:rPr>
        <w:t xml:space="preserve">Council Member Sheets moved to approve putting corn on the streets as designated by the City Administrator.  Council Member Clayton seconded.  </w:t>
      </w:r>
      <w:proofErr w:type="gramStart"/>
      <w:r>
        <w:rPr>
          <w:rFonts w:ascii="Arial" w:hAnsi="Arial" w:cs="Arial"/>
        </w:rPr>
        <w:t>Voting yea:  Sheets,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122A1" w:rsidRDefault="001122A1" w:rsidP="001122A1">
      <w:pPr>
        <w:rPr>
          <w:rFonts w:ascii="Arial" w:hAnsi="Arial" w:cs="Arial"/>
        </w:rPr>
      </w:pPr>
    </w:p>
    <w:p w:rsidR="001122A1" w:rsidRPr="00C04DC8" w:rsidRDefault="001122A1" w:rsidP="001122A1">
      <w:pPr>
        <w:rPr>
          <w:rFonts w:ascii="Arial" w:hAnsi="Arial" w:cs="Arial"/>
        </w:rPr>
      </w:pPr>
    </w:p>
    <w:p w:rsidR="001122A1" w:rsidRDefault="001122A1" w:rsidP="001122A1">
      <w:pPr>
        <w:rPr>
          <w:rFonts w:ascii="Arial" w:hAnsi="Arial" w:cs="Arial"/>
        </w:rPr>
      </w:pPr>
      <w:r>
        <w:rPr>
          <w:rFonts w:ascii="Arial" w:hAnsi="Arial" w:cs="Arial"/>
        </w:rPr>
        <w:t>Supervisor Reports were given.</w:t>
      </w:r>
    </w:p>
    <w:p w:rsidR="001122A1" w:rsidRDefault="001122A1" w:rsidP="001122A1">
      <w:pPr>
        <w:rPr>
          <w:rFonts w:ascii="Arial" w:hAnsi="Arial" w:cs="Arial"/>
        </w:rPr>
      </w:pPr>
    </w:p>
    <w:p w:rsidR="001122A1" w:rsidRPr="00281ABD" w:rsidRDefault="001122A1" w:rsidP="001122A1">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7:47P.M.</w:t>
      </w:r>
    </w:p>
    <w:p w:rsidR="001122A1" w:rsidRDefault="001122A1" w:rsidP="001122A1"/>
    <w:p w:rsidR="001122A1" w:rsidRDefault="001122A1" w:rsidP="001122A1">
      <w:pPr>
        <w:rPr>
          <w:rFonts w:ascii="Arial" w:hAnsi="Arial" w:cs="Arial"/>
        </w:rPr>
      </w:pPr>
    </w:p>
    <w:p w:rsidR="001122A1" w:rsidRDefault="001122A1" w:rsidP="001122A1">
      <w:pPr>
        <w:rPr>
          <w:rFonts w:ascii="Arial" w:hAnsi="Arial" w:cs="Arial"/>
        </w:rPr>
      </w:pPr>
    </w:p>
    <w:p w:rsidR="001122A1" w:rsidRPr="00281ABD" w:rsidRDefault="001122A1" w:rsidP="001122A1">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1122A1" w:rsidRPr="00281ABD" w:rsidRDefault="001122A1" w:rsidP="001122A1">
      <w:pPr>
        <w:tabs>
          <w:tab w:val="left" w:pos="5040"/>
          <w:tab w:val="right" w:leader="underscore" w:pos="9360"/>
        </w:tabs>
        <w:rPr>
          <w:rFonts w:ascii="Arial" w:hAnsi="Arial" w:cs="Arial"/>
        </w:rPr>
      </w:pPr>
      <w:r w:rsidRPr="00281ABD">
        <w:rPr>
          <w:rFonts w:ascii="Arial" w:hAnsi="Arial" w:cs="Arial"/>
        </w:rPr>
        <w:tab/>
        <w:t xml:space="preserve">                                  Mayor</w:t>
      </w:r>
    </w:p>
    <w:p w:rsidR="001122A1" w:rsidRDefault="001122A1" w:rsidP="001122A1">
      <w:pPr>
        <w:tabs>
          <w:tab w:val="left" w:pos="5040"/>
          <w:tab w:val="right" w:leader="underscore" w:pos="9360"/>
        </w:tabs>
        <w:rPr>
          <w:rFonts w:ascii="Arial" w:hAnsi="Arial" w:cs="Arial"/>
        </w:rPr>
      </w:pPr>
    </w:p>
    <w:p w:rsidR="001122A1" w:rsidRDefault="001122A1" w:rsidP="001122A1">
      <w:pPr>
        <w:rPr>
          <w:rFonts w:ascii="Arial" w:hAnsi="Arial" w:cs="Arial"/>
        </w:rPr>
      </w:pPr>
      <w:r w:rsidRPr="00281ABD">
        <w:rPr>
          <w:rFonts w:ascii="Arial" w:hAnsi="Arial" w:cs="Arial"/>
        </w:rPr>
        <w:t>_______</w:t>
      </w:r>
      <w:r>
        <w:rPr>
          <w:rFonts w:ascii="Arial" w:hAnsi="Arial" w:cs="Arial"/>
        </w:rPr>
        <w:t>___________________________</w:t>
      </w:r>
    </w:p>
    <w:p w:rsidR="001122A1" w:rsidRDefault="001122A1" w:rsidP="001122A1">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1122A1" w:rsidRDefault="001122A1" w:rsidP="001122A1">
      <w:pPr>
        <w:rPr>
          <w:rFonts w:ascii="Arial" w:hAnsi="Arial" w:cs="Arial"/>
        </w:rPr>
      </w:pPr>
    </w:p>
    <w:p w:rsidR="001122A1" w:rsidRDefault="001122A1" w:rsidP="001122A1">
      <w:pPr>
        <w:rPr>
          <w:rFonts w:ascii="Arial" w:hAnsi="Arial" w:cs="Arial"/>
          <w:b/>
        </w:rPr>
      </w:pPr>
    </w:p>
    <w:p w:rsidR="001122A1" w:rsidRDefault="001122A1" w:rsidP="001122A1">
      <w:pPr>
        <w:rPr>
          <w:rFonts w:ascii="Arial" w:hAnsi="Arial" w:cs="Arial"/>
          <w:b/>
        </w:rPr>
      </w:pPr>
    </w:p>
    <w:p w:rsidR="001122A1" w:rsidRDefault="001122A1" w:rsidP="001122A1">
      <w:pPr>
        <w:rPr>
          <w:rFonts w:ascii="Arial" w:hAnsi="Arial" w:cs="Arial"/>
          <w:b/>
        </w:rPr>
      </w:pPr>
    </w:p>
    <w:p w:rsidR="001122A1" w:rsidRDefault="001122A1" w:rsidP="001122A1">
      <w:pPr>
        <w:rPr>
          <w:rFonts w:ascii="Arial" w:hAnsi="Arial" w:cs="Arial"/>
          <w:b/>
        </w:rPr>
      </w:pPr>
    </w:p>
    <w:p w:rsidR="001122A1" w:rsidRDefault="001122A1" w:rsidP="001122A1">
      <w:pPr>
        <w:rPr>
          <w:rFonts w:ascii="Arial" w:hAnsi="Arial" w:cs="Arial"/>
          <w:b/>
        </w:rPr>
      </w:pPr>
    </w:p>
    <w:tbl>
      <w:tblPr>
        <w:tblW w:w="6221" w:type="dxa"/>
        <w:tblInd w:w="93" w:type="dxa"/>
        <w:tblLook w:val="04A0" w:firstRow="1" w:lastRow="0" w:firstColumn="1" w:lastColumn="0" w:noHBand="0" w:noVBand="1"/>
      </w:tblPr>
      <w:tblGrid>
        <w:gridCol w:w="222"/>
        <w:gridCol w:w="1141"/>
        <w:gridCol w:w="1232"/>
        <w:gridCol w:w="2620"/>
        <w:gridCol w:w="1180"/>
      </w:tblGrid>
      <w:tr w:rsidR="001122A1" w:rsidRPr="001B2032" w:rsidTr="001C7C71">
        <w:trPr>
          <w:trHeight w:val="300"/>
        </w:trPr>
        <w:tc>
          <w:tcPr>
            <w:tcW w:w="2421" w:type="dxa"/>
            <w:gridSpan w:val="3"/>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b/>
                <w:bCs/>
                <w:color w:val="000000"/>
                <w:sz w:val="18"/>
                <w:szCs w:val="18"/>
              </w:rPr>
            </w:pPr>
            <w:r w:rsidRPr="001B2032">
              <w:rPr>
                <w:rFonts w:ascii="Arial" w:hAnsi="Arial" w:cs="Arial"/>
                <w:b/>
                <w:bCs/>
                <w:color w:val="000000"/>
                <w:sz w:val="18"/>
                <w:szCs w:val="18"/>
              </w:rPr>
              <w:t>Community Development</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u w:val="single"/>
              </w:rPr>
            </w:pPr>
            <w:r w:rsidRPr="001B2032">
              <w:rPr>
                <w:rFonts w:ascii="Arial" w:hAnsi="Arial" w:cs="Arial"/>
                <w:color w:val="000000"/>
                <w:u w:val="single"/>
              </w:rPr>
              <w:t>Check #</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u w:val="single"/>
              </w:rPr>
            </w:pPr>
            <w:r w:rsidRPr="001B2032">
              <w:rPr>
                <w:rFonts w:ascii="Arial" w:hAnsi="Arial" w:cs="Arial"/>
                <w:color w:val="000000"/>
                <w:u w:val="single"/>
              </w:rPr>
              <w:t>Date</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u w:val="single"/>
              </w:rPr>
            </w:pPr>
            <w:r w:rsidRPr="001B2032">
              <w:rPr>
                <w:rFonts w:ascii="Arial" w:hAnsi="Arial" w:cs="Arial"/>
                <w:color w:val="000000"/>
                <w:sz w:val="18"/>
                <w:szCs w:val="18"/>
                <w:u w:val="single"/>
              </w:rPr>
              <w:t>Vendor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u w:val="single"/>
              </w:rPr>
            </w:pPr>
            <w:r w:rsidRPr="001B2032">
              <w:rPr>
                <w:rFonts w:ascii="Arial" w:hAnsi="Arial" w:cs="Arial"/>
                <w:color w:val="000000"/>
                <w:sz w:val="18"/>
                <w:szCs w:val="18"/>
                <w:u w:val="single"/>
              </w:rPr>
              <w:t>Amount</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141</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proofErr w:type="spellStart"/>
            <w:r w:rsidRPr="001B2032">
              <w:rPr>
                <w:rFonts w:ascii="Arial" w:hAnsi="Arial" w:cs="Arial"/>
                <w:color w:val="000000"/>
                <w:sz w:val="18"/>
                <w:szCs w:val="18"/>
              </w:rPr>
              <w:t>KBear</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22.00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Advertising</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2421" w:type="dxa"/>
            <w:gridSpan w:val="3"/>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b/>
                <w:bCs/>
                <w:color w:val="000000"/>
                <w:sz w:val="18"/>
                <w:szCs w:val="18"/>
              </w:rPr>
            </w:pPr>
            <w:r w:rsidRPr="001B2032">
              <w:rPr>
                <w:rFonts w:ascii="Arial" w:hAnsi="Arial" w:cs="Arial"/>
                <w:b/>
                <w:bCs/>
                <w:color w:val="000000"/>
                <w:sz w:val="18"/>
                <w:szCs w:val="18"/>
              </w:rPr>
              <w:t>Community Center</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1542</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47.69</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1543</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Bow Locksmith</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503.40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Fix  Door Locks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1544</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192.65</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1189" w:type="dxa"/>
            <w:gridSpan w:val="2"/>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b/>
                <w:bCs/>
                <w:color w:val="000000"/>
                <w:sz w:val="18"/>
                <w:szCs w:val="18"/>
              </w:rPr>
            </w:pPr>
            <w:r w:rsidRPr="001B2032">
              <w:rPr>
                <w:rFonts w:ascii="Arial" w:hAnsi="Arial" w:cs="Arial"/>
                <w:b/>
                <w:bCs/>
                <w:color w:val="000000"/>
                <w:sz w:val="18"/>
                <w:szCs w:val="18"/>
              </w:rPr>
              <w:t>Municipal</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r w:rsidRPr="001B2032">
              <w:rPr>
                <w:rFonts w:ascii="Calibri" w:hAnsi="Calibri"/>
                <w:color w:val="000000"/>
                <w:sz w:val="22"/>
                <w:szCs w:val="22"/>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r w:rsidRPr="001B2032">
              <w:rPr>
                <w:rFonts w:ascii="Calibri" w:hAnsi="Calibri"/>
                <w:color w:val="000000"/>
                <w:sz w:val="22"/>
                <w:szCs w:val="22"/>
              </w:rPr>
              <w:t xml:space="preserve"> </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6"/>
                <w:szCs w:val="16"/>
              </w:rPr>
            </w:pPr>
            <w:r w:rsidRPr="001B2032">
              <w:rPr>
                <w:rFonts w:ascii="Arial" w:hAnsi="Arial" w:cs="Arial"/>
                <w:color w:val="000000"/>
                <w:sz w:val="16"/>
                <w:szCs w:val="16"/>
              </w:rPr>
              <w:t xml:space="preserve"> </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u w:val="single"/>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u w:val="single"/>
              </w:rPr>
            </w:pP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u w:val="single"/>
              </w:rPr>
            </w:pP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177</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11/15/2017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245.10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CIO bill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178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11/27/2017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372.98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CIO Utility bill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179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11/27/2017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312.57</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CIO </w:t>
            </w:r>
            <w:proofErr w:type="spellStart"/>
            <w:r w:rsidRPr="001B2032">
              <w:rPr>
                <w:rFonts w:ascii="Arial" w:hAnsi="Arial" w:cs="Arial"/>
                <w:color w:val="000000"/>
                <w:sz w:val="18"/>
                <w:szCs w:val="18"/>
              </w:rPr>
              <w:t>Utilitly</w:t>
            </w:r>
            <w:proofErr w:type="spellEnd"/>
            <w:r w:rsidRPr="001B2032">
              <w:rPr>
                <w:rFonts w:ascii="Arial" w:hAnsi="Arial" w:cs="Arial"/>
                <w:color w:val="000000"/>
                <w:sz w:val="18"/>
                <w:szCs w:val="18"/>
              </w:rPr>
              <w:t xml:space="preserve"> bill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10141</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10/25/2017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79.78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10154</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187.15</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Uniforms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10155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Benefit Plans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125.00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Retirement plan fee</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10156</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Construction Rental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1,248.34</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Cement Saw</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10158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Custer County Chief</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33.22</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Publish sale of 204 N 2nd</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10159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Gideon Ready Mix</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1,621.54</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Concrete</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10160</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95.00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10161</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MJK Precision</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80.00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Repairs to snow plow truck</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10162</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NCTC</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310.90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10163</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Professional </w:t>
            </w:r>
            <w:proofErr w:type="spellStart"/>
            <w:r w:rsidRPr="001B2032">
              <w:rPr>
                <w:rFonts w:ascii="Arial" w:hAnsi="Arial" w:cs="Arial"/>
                <w:color w:val="000000"/>
                <w:sz w:val="18"/>
                <w:szCs w:val="18"/>
              </w:rPr>
              <w:t>Eyecare</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153.00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roofErr w:type="spellStart"/>
            <w:r w:rsidRPr="001B2032">
              <w:rPr>
                <w:rFonts w:ascii="Arial" w:hAnsi="Arial" w:cs="Arial"/>
                <w:color w:val="000000"/>
                <w:sz w:val="18"/>
                <w:szCs w:val="18"/>
              </w:rPr>
              <w:t>EyeWear</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10164</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Insurance Agency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263.00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Mayor's Bond</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322.08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10166</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314.23</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10167</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Verizon</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40.01</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IT Equipment</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11/14/2017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Darlene Leitschuck</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260.00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replace </w:t>
            </w:r>
            <w:proofErr w:type="spellStart"/>
            <w:r w:rsidRPr="001B2032">
              <w:rPr>
                <w:rFonts w:ascii="Arial" w:hAnsi="Arial" w:cs="Arial"/>
                <w:color w:val="000000"/>
                <w:sz w:val="18"/>
                <w:szCs w:val="18"/>
              </w:rPr>
              <w:t>ck</w:t>
            </w:r>
            <w:proofErr w:type="spellEnd"/>
            <w:r w:rsidRPr="001B2032">
              <w:rPr>
                <w:rFonts w:ascii="Arial" w:hAnsi="Arial" w:cs="Arial"/>
                <w:color w:val="000000"/>
                <w:sz w:val="18"/>
                <w:szCs w:val="18"/>
              </w:rPr>
              <w:t xml:space="preserve"> 10011</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10169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11/20/2017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167.69</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10175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11/30/2017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Gun Cents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123.80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Pr>
                <w:rFonts w:ascii="Arial" w:hAnsi="Arial" w:cs="Arial"/>
                <w:color w:val="000000"/>
                <w:sz w:val="18"/>
                <w:szCs w:val="18"/>
              </w:rPr>
              <w:t>November</w:t>
            </w:r>
            <w:r w:rsidRPr="001B2032">
              <w:rPr>
                <w:rFonts w:ascii="Arial" w:hAnsi="Arial" w:cs="Arial"/>
                <w:color w:val="000000"/>
                <w:sz w:val="18"/>
                <w:szCs w:val="18"/>
              </w:rPr>
              <w:t xml:space="preserve"> Municipal Payroll</w:t>
            </w:r>
          </w:p>
        </w:tc>
        <w:tc>
          <w:tcPr>
            <w:tcW w:w="1180" w:type="dxa"/>
            <w:tcBorders>
              <w:top w:val="nil"/>
              <w:left w:val="nil"/>
              <w:bottom w:val="nil"/>
              <w:right w:val="nil"/>
            </w:tcBorders>
            <w:shd w:val="clear" w:color="auto" w:fill="auto"/>
            <w:noWrap/>
            <w:vAlign w:val="bottom"/>
            <w:hideMark/>
          </w:tcPr>
          <w:p w:rsidR="001122A1" w:rsidRPr="005A4CA2" w:rsidRDefault="001122A1" w:rsidP="001C7C71">
            <w:pPr>
              <w:jc w:val="right"/>
              <w:rPr>
                <w:rFonts w:ascii="Arial" w:hAnsi="Arial" w:cs="Arial"/>
                <w:color w:val="000000"/>
                <w:sz w:val="18"/>
                <w:szCs w:val="18"/>
              </w:rPr>
            </w:pPr>
            <w:r w:rsidRPr="005A4CA2">
              <w:rPr>
                <w:rFonts w:ascii="Arial" w:hAnsi="Arial" w:cs="Arial"/>
                <w:color w:val="000000"/>
                <w:sz w:val="18"/>
                <w:szCs w:val="18"/>
              </w:rPr>
              <w:t>26,065.98</w:t>
            </w:r>
          </w:p>
        </w:tc>
      </w:tr>
      <w:tr w:rsidR="001122A1" w:rsidRPr="001B2032" w:rsidTr="001C7C71">
        <w:trPr>
          <w:trHeight w:val="300"/>
        </w:trPr>
        <w:tc>
          <w:tcPr>
            <w:tcW w:w="1189" w:type="dxa"/>
            <w:gridSpan w:val="2"/>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b/>
                <w:bCs/>
                <w:color w:val="000000"/>
                <w:sz w:val="18"/>
                <w:szCs w:val="18"/>
              </w:rPr>
            </w:pPr>
            <w:r w:rsidRPr="001B2032">
              <w:rPr>
                <w:rFonts w:ascii="Arial" w:hAnsi="Arial" w:cs="Arial"/>
                <w:b/>
                <w:bCs/>
                <w:color w:val="000000"/>
                <w:sz w:val="18"/>
                <w:szCs w:val="18"/>
              </w:rPr>
              <w:t>Utility</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Calibri" w:hAnsi="Calibri"/>
                <w:color w:val="000000"/>
                <w:sz w:val="22"/>
                <w:szCs w:val="22"/>
              </w:rPr>
            </w:pPr>
            <w:r w:rsidRPr="001B2032">
              <w:rPr>
                <w:rFonts w:ascii="Calibri" w:hAnsi="Calibri"/>
                <w:color w:val="000000"/>
                <w:sz w:val="22"/>
                <w:szCs w:val="22"/>
              </w:rPr>
              <w:t xml:space="preserve"> </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11944</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10/25/2017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69.31</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11945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10/25/2017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Custer Public Power District</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28,100.30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11957</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46.54</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11958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Benefit Plans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125.00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Retirement Fee</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11959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Construction Rental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2,496.66</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Cement Saw</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11960</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proofErr w:type="spellStart"/>
            <w:r w:rsidRPr="001B2032">
              <w:rPr>
                <w:rFonts w:ascii="Arial" w:hAnsi="Arial" w:cs="Arial"/>
                <w:color w:val="000000"/>
                <w:sz w:val="18"/>
                <w:szCs w:val="18"/>
              </w:rPr>
              <w:t>Dept</w:t>
            </w:r>
            <w:proofErr w:type="spellEnd"/>
            <w:r w:rsidRPr="001B2032">
              <w:rPr>
                <w:rFonts w:ascii="Arial" w:hAnsi="Arial" w:cs="Arial"/>
                <w:color w:val="000000"/>
                <w:sz w:val="18"/>
                <w:szCs w:val="18"/>
              </w:rPr>
              <w:t xml:space="preserve"> of Energy/WAPA</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3,848.38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11961</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Don's Auto Parts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40.15</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Filters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11962</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Energy Pioneer Solutions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238.13</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Customer </w:t>
            </w:r>
            <w:proofErr w:type="spellStart"/>
            <w:r w:rsidRPr="001B2032">
              <w:rPr>
                <w:rFonts w:ascii="Arial" w:hAnsi="Arial" w:cs="Arial"/>
                <w:color w:val="000000"/>
                <w:sz w:val="18"/>
                <w:szCs w:val="18"/>
              </w:rPr>
              <w:t>Pymts</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11963</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Great Western Gas Co.</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30.00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11964</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299.46</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Haney's Dugout Bar &amp; Grill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36.82</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Meals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11966</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7,183.53</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Disposal fee -  $6,233.53</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City Roll-off -  $ 950.00</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11967</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proofErr w:type="spellStart"/>
            <w:r w:rsidRPr="001B2032">
              <w:rPr>
                <w:rFonts w:ascii="Arial" w:hAnsi="Arial" w:cs="Arial"/>
                <w:color w:val="000000"/>
                <w:sz w:val="18"/>
                <w:szCs w:val="18"/>
              </w:rPr>
              <w:t>Kriz</w:t>
            </w:r>
            <w:proofErr w:type="spellEnd"/>
            <w:r w:rsidRPr="001B2032">
              <w:rPr>
                <w:rFonts w:ascii="Arial" w:hAnsi="Arial" w:cs="Arial"/>
                <w:color w:val="000000"/>
                <w:sz w:val="18"/>
                <w:szCs w:val="18"/>
              </w:rPr>
              <w:t>-Davis Co.</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1,891.76</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proofErr w:type="spellStart"/>
            <w:r w:rsidRPr="001B2032">
              <w:rPr>
                <w:rFonts w:ascii="Arial" w:hAnsi="Arial" w:cs="Arial"/>
                <w:color w:val="000000"/>
                <w:sz w:val="18"/>
                <w:szCs w:val="18"/>
              </w:rPr>
              <w:t>OfficeNet</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99.12</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Copies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11969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One Call Concepts, </w:t>
            </w:r>
            <w:proofErr w:type="spellStart"/>
            <w:r w:rsidRPr="001B203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5.31</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Diggers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11970</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Professional </w:t>
            </w:r>
            <w:proofErr w:type="spellStart"/>
            <w:r w:rsidRPr="001B2032">
              <w:rPr>
                <w:rFonts w:ascii="Arial" w:hAnsi="Arial" w:cs="Arial"/>
                <w:color w:val="000000"/>
                <w:sz w:val="18"/>
                <w:szCs w:val="18"/>
              </w:rPr>
              <w:t>Eyecare</w:t>
            </w:r>
            <w:proofErr w:type="spellEnd"/>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153.00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Eyewear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11971</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Quill Corporation</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72.55</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11973</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11/13/2017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206.34</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11975</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11/14/2017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Mick Kozeal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67.50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Mileage to Elba</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11976</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11/14/2017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651.20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11977</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11/14/2017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Wesco Receivables Corp</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321.00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11978</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11/20/2017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375.88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11979</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11/20/2017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Postmaster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343.00</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Postage</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b/>
                <w:bCs/>
                <w:color w:val="000000"/>
                <w:sz w:val="18"/>
                <w:szCs w:val="18"/>
              </w:rPr>
            </w:pPr>
            <w:r w:rsidRPr="001B2032">
              <w:rPr>
                <w:rFonts w:ascii="Arial" w:hAnsi="Arial" w:cs="Arial"/>
                <w:b/>
                <w:bCs/>
                <w:color w:val="000000"/>
                <w:sz w:val="18"/>
                <w:szCs w:val="18"/>
              </w:rPr>
              <w:t>11983</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Arial" w:hAnsi="Arial" w:cs="Arial"/>
                <w:color w:val="000000"/>
                <w:sz w:val="18"/>
                <w:szCs w:val="18"/>
              </w:rPr>
            </w:pPr>
            <w:r w:rsidRPr="001B2032">
              <w:rPr>
                <w:rFonts w:ascii="Arial" w:hAnsi="Arial" w:cs="Arial"/>
                <w:color w:val="000000"/>
                <w:sz w:val="18"/>
                <w:szCs w:val="18"/>
              </w:rPr>
              <w:t>11/30/2017</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Custer Public Power District</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30,165.08</w:t>
            </w: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rsidR="001122A1" w:rsidRPr="001B2032" w:rsidRDefault="001122A1" w:rsidP="001C7C71">
            <w:pPr>
              <w:jc w:val="center"/>
              <w:rPr>
                <w:rFonts w:ascii="Calibri" w:hAnsi="Calibri"/>
                <w:color w:val="000000"/>
                <w:sz w:val="22"/>
                <w:szCs w:val="22"/>
              </w:rPr>
            </w:pP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w:t>
            </w: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r>
      <w:tr w:rsidR="001122A1" w:rsidRPr="001B2032" w:rsidTr="001C7C71">
        <w:trPr>
          <w:trHeight w:val="300"/>
        </w:trPr>
        <w:tc>
          <w:tcPr>
            <w:tcW w:w="48"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1141" w:type="dxa"/>
            <w:tcBorders>
              <w:top w:val="nil"/>
              <w:left w:val="nil"/>
              <w:bottom w:val="nil"/>
              <w:right w:val="nil"/>
            </w:tcBorders>
            <w:shd w:val="clear" w:color="auto" w:fill="auto"/>
            <w:vAlign w:val="bottom"/>
            <w:hideMark/>
          </w:tcPr>
          <w:p w:rsidR="001122A1" w:rsidRPr="001B2032" w:rsidRDefault="001122A1" w:rsidP="001C7C71">
            <w:pPr>
              <w:jc w:val="center"/>
              <w:rPr>
                <w:rFonts w:ascii="Arial" w:hAnsi="Arial" w:cs="Arial"/>
                <w:color w:val="000000"/>
                <w:sz w:val="16"/>
                <w:szCs w:val="16"/>
              </w:rPr>
            </w:pPr>
            <w:r w:rsidRPr="001B2032">
              <w:rPr>
                <w:rFonts w:ascii="Arial" w:hAnsi="Arial" w:cs="Arial"/>
                <w:color w:val="000000"/>
                <w:sz w:val="16"/>
                <w:szCs w:val="16"/>
              </w:rPr>
              <w:t xml:space="preserve"> </w:t>
            </w:r>
          </w:p>
        </w:tc>
        <w:tc>
          <w:tcPr>
            <w:tcW w:w="1232" w:type="dxa"/>
            <w:tcBorders>
              <w:top w:val="nil"/>
              <w:left w:val="nil"/>
              <w:bottom w:val="nil"/>
              <w:right w:val="nil"/>
            </w:tcBorders>
            <w:shd w:val="clear" w:color="auto" w:fill="auto"/>
            <w:noWrap/>
            <w:vAlign w:val="bottom"/>
            <w:hideMark/>
          </w:tcPr>
          <w:p w:rsidR="001122A1" w:rsidRPr="001B2032" w:rsidRDefault="001122A1" w:rsidP="001C7C71">
            <w:pPr>
              <w:jc w:val="left"/>
              <w:rPr>
                <w:rFonts w:ascii="Calibri" w:hAnsi="Calibri"/>
                <w:color w:val="000000"/>
                <w:sz w:val="22"/>
                <w:szCs w:val="22"/>
              </w:rPr>
            </w:pPr>
          </w:p>
        </w:tc>
        <w:tc>
          <w:tcPr>
            <w:tcW w:w="2620" w:type="dxa"/>
            <w:tcBorders>
              <w:top w:val="nil"/>
              <w:left w:val="nil"/>
              <w:bottom w:val="nil"/>
              <w:right w:val="nil"/>
            </w:tcBorders>
            <w:shd w:val="clear" w:color="auto" w:fill="auto"/>
            <w:noWrap/>
            <w:vAlign w:val="bottom"/>
            <w:hideMark/>
          </w:tcPr>
          <w:p w:rsidR="001122A1" w:rsidRPr="001B2032" w:rsidRDefault="001122A1" w:rsidP="001C7C71">
            <w:pPr>
              <w:jc w:val="left"/>
              <w:rPr>
                <w:rFonts w:ascii="Arial" w:hAnsi="Arial" w:cs="Arial"/>
                <w:color w:val="000000"/>
                <w:sz w:val="18"/>
                <w:szCs w:val="18"/>
              </w:rPr>
            </w:pPr>
            <w:r w:rsidRPr="001B2032">
              <w:rPr>
                <w:rFonts w:ascii="Arial" w:hAnsi="Arial" w:cs="Arial"/>
                <w:color w:val="000000"/>
                <w:sz w:val="18"/>
                <w:szCs w:val="18"/>
              </w:rPr>
              <w:t>November Utility Payroll</w:t>
            </w:r>
          </w:p>
        </w:tc>
        <w:tc>
          <w:tcPr>
            <w:tcW w:w="1180" w:type="dxa"/>
            <w:tcBorders>
              <w:top w:val="nil"/>
              <w:left w:val="nil"/>
              <w:bottom w:val="nil"/>
              <w:right w:val="nil"/>
            </w:tcBorders>
            <w:shd w:val="clear" w:color="auto" w:fill="auto"/>
            <w:noWrap/>
            <w:vAlign w:val="bottom"/>
            <w:hideMark/>
          </w:tcPr>
          <w:p w:rsidR="001122A1" w:rsidRPr="001B2032" w:rsidRDefault="001122A1" w:rsidP="001C7C71">
            <w:pPr>
              <w:jc w:val="right"/>
              <w:rPr>
                <w:rFonts w:ascii="Arial" w:hAnsi="Arial" w:cs="Arial"/>
                <w:color w:val="000000"/>
                <w:sz w:val="18"/>
                <w:szCs w:val="18"/>
              </w:rPr>
            </w:pPr>
            <w:r w:rsidRPr="001B2032">
              <w:rPr>
                <w:rFonts w:ascii="Arial" w:hAnsi="Arial" w:cs="Arial"/>
                <w:color w:val="000000"/>
                <w:sz w:val="18"/>
                <w:szCs w:val="18"/>
              </w:rPr>
              <w:t xml:space="preserve">     12,477.01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A1"/>
    <w:rsid w:val="000A51A9"/>
    <w:rsid w:val="001122A1"/>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A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2A1"/>
    <w:pPr>
      <w:jc w:val="center"/>
    </w:pPr>
    <w:rPr>
      <w:sz w:val="24"/>
    </w:rPr>
  </w:style>
  <w:style w:type="character" w:customStyle="1" w:styleId="TitleChar">
    <w:name w:val="Title Char"/>
    <w:basedOn w:val="DefaultParagraphFont"/>
    <w:link w:val="Title"/>
    <w:rsid w:val="001122A1"/>
    <w:rPr>
      <w:rFonts w:ascii="Times New Roman" w:eastAsia="Times New Roman" w:hAnsi="Times New Roman" w:cs="Times New Roman"/>
      <w:sz w:val="24"/>
      <w:szCs w:val="20"/>
    </w:rPr>
  </w:style>
  <w:style w:type="paragraph" w:styleId="BodyText">
    <w:name w:val="Body Text"/>
    <w:basedOn w:val="Normal"/>
    <w:link w:val="BodyTextChar"/>
    <w:rsid w:val="001122A1"/>
    <w:rPr>
      <w:sz w:val="24"/>
    </w:rPr>
  </w:style>
  <w:style w:type="character" w:customStyle="1" w:styleId="BodyTextChar">
    <w:name w:val="Body Text Char"/>
    <w:basedOn w:val="DefaultParagraphFont"/>
    <w:link w:val="BodyText"/>
    <w:rsid w:val="001122A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A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2A1"/>
    <w:pPr>
      <w:jc w:val="center"/>
    </w:pPr>
    <w:rPr>
      <w:sz w:val="24"/>
    </w:rPr>
  </w:style>
  <w:style w:type="character" w:customStyle="1" w:styleId="TitleChar">
    <w:name w:val="Title Char"/>
    <w:basedOn w:val="DefaultParagraphFont"/>
    <w:link w:val="Title"/>
    <w:rsid w:val="001122A1"/>
    <w:rPr>
      <w:rFonts w:ascii="Times New Roman" w:eastAsia="Times New Roman" w:hAnsi="Times New Roman" w:cs="Times New Roman"/>
      <w:sz w:val="24"/>
      <w:szCs w:val="20"/>
    </w:rPr>
  </w:style>
  <w:style w:type="paragraph" w:styleId="BodyText">
    <w:name w:val="Body Text"/>
    <w:basedOn w:val="Normal"/>
    <w:link w:val="BodyTextChar"/>
    <w:rsid w:val="001122A1"/>
    <w:rPr>
      <w:sz w:val="24"/>
    </w:rPr>
  </w:style>
  <w:style w:type="character" w:customStyle="1" w:styleId="BodyTextChar">
    <w:name w:val="Body Text Char"/>
    <w:basedOn w:val="DefaultParagraphFont"/>
    <w:link w:val="BodyText"/>
    <w:rsid w:val="001122A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2018-04-12T21:49:00Z</dcterms:created>
  <dcterms:modified xsi:type="dcterms:W3CDTF">2018-04-12T21:49:00Z</dcterms:modified>
</cp:coreProperties>
</file>