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7C" w:rsidRPr="00F725D0" w:rsidRDefault="0074397C" w:rsidP="0074397C">
      <w:pPr>
        <w:pStyle w:val="Title"/>
        <w:rPr>
          <w:rFonts w:ascii="Arial" w:hAnsi="Arial" w:cs="Arial"/>
          <w:b/>
          <w:sz w:val="20"/>
        </w:rPr>
      </w:pPr>
      <w:r w:rsidRPr="00F725D0">
        <w:rPr>
          <w:rFonts w:ascii="Arial" w:hAnsi="Arial" w:cs="Arial"/>
          <w:b/>
          <w:sz w:val="20"/>
        </w:rPr>
        <w:t>MINUTES OF CITY COUNCIL</w:t>
      </w:r>
    </w:p>
    <w:p w:rsidR="0074397C" w:rsidRPr="00F725D0" w:rsidRDefault="0074397C" w:rsidP="0074397C">
      <w:pPr>
        <w:jc w:val="center"/>
        <w:rPr>
          <w:rFonts w:ascii="Arial" w:hAnsi="Arial" w:cs="Arial"/>
          <w:b/>
        </w:rPr>
      </w:pPr>
      <w:r w:rsidRPr="00F725D0">
        <w:rPr>
          <w:rFonts w:ascii="Arial" w:hAnsi="Arial" w:cs="Arial"/>
          <w:b/>
        </w:rPr>
        <w:t>CITY OF SARGENT, NEBRASKA</w:t>
      </w:r>
    </w:p>
    <w:p w:rsidR="0074397C" w:rsidRPr="00F725D0" w:rsidRDefault="0074397C" w:rsidP="0074397C">
      <w:pPr>
        <w:jc w:val="center"/>
        <w:rPr>
          <w:rFonts w:ascii="Arial" w:hAnsi="Arial" w:cs="Arial"/>
          <w:b/>
        </w:rPr>
      </w:pPr>
      <w:r>
        <w:rPr>
          <w:rFonts w:ascii="Arial" w:hAnsi="Arial" w:cs="Arial"/>
          <w:b/>
        </w:rPr>
        <w:t>Regular</w:t>
      </w:r>
      <w:r w:rsidRPr="00F725D0">
        <w:rPr>
          <w:rFonts w:ascii="Arial" w:hAnsi="Arial" w:cs="Arial"/>
          <w:b/>
        </w:rPr>
        <w:t xml:space="preserve"> Session</w:t>
      </w:r>
    </w:p>
    <w:p w:rsidR="0074397C" w:rsidRPr="00F725D0" w:rsidRDefault="0074397C" w:rsidP="0074397C">
      <w:pPr>
        <w:pStyle w:val="BodyText"/>
        <w:jc w:val="center"/>
        <w:rPr>
          <w:rFonts w:ascii="Arial" w:hAnsi="Arial" w:cs="Arial"/>
          <w:b/>
          <w:sz w:val="20"/>
        </w:rPr>
      </w:pPr>
      <w:r w:rsidRPr="00F725D0">
        <w:rPr>
          <w:rFonts w:ascii="Arial" w:hAnsi="Arial" w:cs="Arial"/>
          <w:b/>
          <w:sz w:val="20"/>
        </w:rPr>
        <w:t>Sargent Community Center</w:t>
      </w:r>
    </w:p>
    <w:p w:rsidR="0074397C" w:rsidRPr="00F725D0" w:rsidRDefault="0074397C" w:rsidP="0074397C">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November 15,</w:t>
      </w:r>
      <w:r w:rsidRPr="00F725D0">
        <w:rPr>
          <w:rFonts w:ascii="Arial" w:hAnsi="Arial" w:cs="Arial"/>
          <w:b/>
          <w:sz w:val="20"/>
        </w:rPr>
        <w:t xml:space="preserve"> 201</w:t>
      </w:r>
      <w:r>
        <w:rPr>
          <w:rFonts w:ascii="Arial" w:hAnsi="Arial" w:cs="Arial"/>
          <w:b/>
          <w:sz w:val="20"/>
        </w:rPr>
        <w:t>1</w:t>
      </w:r>
    </w:p>
    <w:p w:rsidR="0074397C" w:rsidRPr="00F725D0" w:rsidRDefault="0074397C" w:rsidP="0074397C">
      <w:pPr>
        <w:rPr>
          <w:rFonts w:ascii="Arial" w:hAnsi="Arial" w:cs="Arial"/>
          <w:i/>
        </w:rPr>
      </w:pPr>
    </w:p>
    <w:p w:rsidR="0074397C" w:rsidRPr="00F725D0" w:rsidRDefault="0074397C" w:rsidP="0074397C">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15</w:t>
      </w:r>
      <w:r w:rsidRPr="00AD62B3">
        <w:rPr>
          <w:rFonts w:ascii="Arial" w:hAnsi="Arial" w:cs="Arial"/>
          <w:sz w:val="20"/>
          <w:vertAlign w:val="superscript"/>
        </w:rPr>
        <w:t>th</w:t>
      </w:r>
      <w:r w:rsidRPr="00F725D0">
        <w:rPr>
          <w:rFonts w:ascii="Arial" w:hAnsi="Arial" w:cs="Arial"/>
          <w:sz w:val="20"/>
        </w:rPr>
        <w:t xml:space="preserve"> day of </w:t>
      </w:r>
      <w:r>
        <w:rPr>
          <w:rFonts w:ascii="Arial" w:hAnsi="Arial" w:cs="Arial"/>
          <w:sz w:val="20"/>
        </w:rPr>
        <w:t>November</w:t>
      </w:r>
      <w:r w:rsidRPr="00F725D0">
        <w:rPr>
          <w:rFonts w:ascii="Arial" w:hAnsi="Arial" w:cs="Arial"/>
          <w:sz w:val="20"/>
        </w:rPr>
        <w:t>, 201</w:t>
      </w:r>
      <w:r>
        <w:rPr>
          <w:rFonts w:ascii="Arial" w:hAnsi="Arial" w:cs="Arial"/>
          <w:sz w:val="20"/>
        </w:rPr>
        <w:t>1</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Tuesday</w:t>
      </w:r>
      <w:r w:rsidRPr="004F33A1">
        <w:rPr>
          <w:rFonts w:ascii="Arial" w:hAnsi="Arial" w:cs="Arial"/>
          <w:sz w:val="20"/>
        </w:rPr>
        <w:t xml:space="preserve">, </w:t>
      </w:r>
      <w:r>
        <w:rPr>
          <w:rFonts w:ascii="Arial" w:hAnsi="Arial" w:cs="Arial"/>
          <w:sz w:val="20"/>
        </w:rPr>
        <w:t>November 8</w:t>
      </w:r>
      <w:r w:rsidRPr="004F33A1">
        <w:rPr>
          <w:rFonts w:ascii="Arial" w:hAnsi="Arial" w:cs="Arial"/>
          <w:sz w:val="20"/>
        </w:rPr>
        <w:t>, 2011</w:t>
      </w:r>
      <w:r w:rsidRPr="00F725D0">
        <w:rPr>
          <w:rFonts w:ascii="Arial" w:hAnsi="Arial" w:cs="Arial"/>
          <w:sz w:val="20"/>
        </w:rPr>
        <w:t>.  The following were present: Mayor</w:t>
      </w:r>
      <w:r>
        <w:rPr>
          <w:rFonts w:ascii="Arial" w:hAnsi="Arial" w:cs="Arial"/>
          <w:sz w:val="20"/>
        </w:rPr>
        <w:t xml:space="preserve"> </w:t>
      </w:r>
      <w:r w:rsidRPr="00F725D0">
        <w:rPr>
          <w:rFonts w:ascii="Arial" w:hAnsi="Arial" w:cs="Arial"/>
          <w:sz w:val="20"/>
        </w:rPr>
        <w:t xml:space="preserve">Mick Kozeal; Council Members: </w:t>
      </w:r>
      <w:r>
        <w:rPr>
          <w:rFonts w:ascii="Arial" w:hAnsi="Arial" w:cs="Arial"/>
          <w:sz w:val="20"/>
        </w:rPr>
        <w:t xml:space="preserve"> Jan Oeltjen, Ron Jepsen,</w:t>
      </w:r>
      <w:r w:rsidRPr="00F725D0">
        <w:rPr>
          <w:rFonts w:ascii="Arial" w:hAnsi="Arial" w:cs="Arial"/>
          <w:sz w:val="20"/>
        </w:rPr>
        <w:t xml:space="preserve"> </w:t>
      </w:r>
      <w:r>
        <w:rPr>
          <w:rFonts w:ascii="Arial" w:hAnsi="Arial" w:cs="Arial"/>
          <w:sz w:val="20"/>
        </w:rPr>
        <w:t xml:space="preserve">Tim Leibert,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Officer J D Keefe</w:t>
      </w:r>
      <w:proofErr w:type="gramStart"/>
      <w:r>
        <w:rPr>
          <w:rFonts w:ascii="Arial" w:hAnsi="Arial" w:cs="Arial"/>
          <w:sz w:val="20"/>
        </w:rPr>
        <w:t>,  City</w:t>
      </w:r>
      <w:proofErr w:type="gramEnd"/>
      <w:r>
        <w:rPr>
          <w:rFonts w:ascii="Arial" w:hAnsi="Arial" w:cs="Arial"/>
          <w:sz w:val="20"/>
        </w:rPr>
        <w:t xml:space="preserve"> Attorney Glenn Clark </w:t>
      </w:r>
      <w:r w:rsidRPr="00F725D0">
        <w:rPr>
          <w:rFonts w:ascii="Arial" w:hAnsi="Arial" w:cs="Arial"/>
          <w:sz w:val="20"/>
        </w:rPr>
        <w:t>and City Clerk/Treasurer Gwenda Horky.</w:t>
      </w:r>
    </w:p>
    <w:p w:rsidR="0074397C" w:rsidRPr="00F725D0" w:rsidRDefault="0074397C" w:rsidP="0074397C">
      <w:pPr>
        <w:pStyle w:val="BodyText"/>
        <w:rPr>
          <w:rFonts w:ascii="Arial" w:hAnsi="Arial" w:cs="Arial"/>
          <w:sz w:val="20"/>
        </w:rPr>
      </w:pPr>
      <w:r w:rsidRPr="00F725D0">
        <w:rPr>
          <w:rFonts w:ascii="Arial" w:hAnsi="Arial" w:cs="Arial"/>
          <w:sz w:val="20"/>
        </w:rPr>
        <w:t xml:space="preserve">  </w:t>
      </w:r>
    </w:p>
    <w:p w:rsidR="0074397C" w:rsidRPr="00F725D0" w:rsidRDefault="0074397C" w:rsidP="0074397C">
      <w:pPr>
        <w:pStyle w:val="BodyText"/>
        <w:rPr>
          <w:rFonts w:ascii="Arial" w:hAnsi="Arial" w:cs="Arial"/>
          <w:sz w:val="20"/>
        </w:rPr>
      </w:pPr>
      <w:r w:rsidRPr="00F725D0">
        <w:rPr>
          <w:rFonts w:ascii="Arial" w:hAnsi="Arial" w:cs="Arial"/>
          <w:sz w:val="20"/>
        </w:rPr>
        <w:t>Mayor Kozeal publicly stated to all in attendance that a current copy of the Nebraska Open Meetings Act was available for review and indicated the location of such copy posted on the east wall of the meeting room in the Sargent Community Center.  Mayor Kozeal cal</w:t>
      </w:r>
      <w:r>
        <w:rPr>
          <w:rFonts w:ascii="Arial" w:hAnsi="Arial" w:cs="Arial"/>
          <w:sz w:val="20"/>
        </w:rPr>
        <w:t>led the meeting to order at 7:05</w:t>
      </w:r>
      <w:r w:rsidRPr="00F725D0">
        <w:rPr>
          <w:rFonts w:ascii="Arial" w:hAnsi="Arial" w:cs="Arial"/>
          <w:sz w:val="20"/>
        </w:rPr>
        <w:t xml:space="preserve"> p.m.  </w:t>
      </w:r>
    </w:p>
    <w:p w:rsidR="0074397C" w:rsidRPr="00F725D0" w:rsidRDefault="0074397C" w:rsidP="0074397C">
      <w:pPr>
        <w:rPr>
          <w:rFonts w:ascii="Arial" w:hAnsi="Arial" w:cs="Arial"/>
        </w:rPr>
      </w:pPr>
    </w:p>
    <w:p w:rsidR="0074397C" w:rsidRPr="00F725D0" w:rsidRDefault="0074397C" w:rsidP="0074397C">
      <w:pPr>
        <w:rPr>
          <w:rFonts w:ascii="Arial" w:hAnsi="Arial" w:cs="Arial"/>
        </w:rPr>
      </w:pPr>
      <w:r w:rsidRPr="00F725D0">
        <w:rPr>
          <w:rFonts w:ascii="Arial" w:hAnsi="Arial" w:cs="Arial"/>
        </w:rPr>
        <w:t xml:space="preserve">Council Member </w:t>
      </w:r>
      <w:r>
        <w:rPr>
          <w:rFonts w:ascii="Arial" w:hAnsi="Arial" w:cs="Arial"/>
        </w:rPr>
        <w:t>Oeltjen</w:t>
      </w:r>
      <w:r w:rsidRPr="00F725D0">
        <w:rPr>
          <w:rFonts w:ascii="Arial" w:hAnsi="Arial" w:cs="Arial"/>
        </w:rPr>
        <w:t xml:space="preserve"> 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Schneider </w:t>
      </w:r>
      <w:r w:rsidRPr="00F725D0">
        <w:rPr>
          <w:rFonts w:ascii="Arial" w:hAnsi="Arial" w:cs="Arial"/>
        </w:rPr>
        <w:t xml:space="preserve">seconded.  </w:t>
      </w:r>
      <w:proofErr w:type="gramStart"/>
      <w:r w:rsidRPr="00F725D0">
        <w:rPr>
          <w:rFonts w:ascii="Arial" w:hAnsi="Arial" w:cs="Arial"/>
        </w:rPr>
        <w:t xml:space="preserve">Voting yea:  </w:t>
      </w:r>
      <w:r>
        <w:rPr>
          <w:rFonts w:ascii="Arial" w:hAnsi="Arial" w:cs="Arial"/>
        </w:rPr>
        <w:t>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74397C" w:rsidRPr="00F725D0" w:rsidRDefault="0074397C" w:rsidP="0074397C">
      <w:pPr>
        <w:rPr>
          <w:rFonts w:ascii="Arial" w:hAnsi="Arial" w:cs="Arial"/>
        </w:rPr>
      </w:pPr>
    </w:p>
    <w:p w:rsidR="0074397C" w:rsidRDefault="0074397C" w:rsidP="0074397C">
      <w:pPr>
        <w:rPr>
          <w:rFonts w:ascii="Arial" w:hAnsi="Arial" w:cs="Arial"/>
        </w:rPr>
      </w:pPr>
      <w:r>
        <w:rPr>
          <w:rFonts w:ascii="Arial" w:hAnsi="Arial" w:cs="Arial"/>
        </w:rPr>
        <w:t xml:space="preserve">Citizen Comments:  Marianne Champoux expressed her thankfulness to Mike Criss for showing and explaining the Light Plant to her. </w:t>
      </w:r>
    </w:p>
    <w:p w:rsidR="0074397C" w:rsidRDefault="0074397C" w:rsidP="0074397C">
      <w:pPr>
        <w:rPr>
          <w:rFonts w:ascii="Arial" w:hAnsi="Arial" w:cs="Arial"/>
        </w:rPr>
      </w:pPr>
    </w:p>
    <w:p w:rsidR="0074397C" w:rsidRDefault="0074397C" w:rsidP="0074397C">
      <w:pPr>
        <w:rPr>
          <w:rFonts w:ascii="Arial" w:hAnsi="Arial" w:cs="Arial"/>
        </w:rPr>
      </w:pPr>
      <w:r>
        <w:rPr>
          <w:rFonts w:ascii="Arial" w:hAnsi="Arial" w:cs="Arial"/>
        </w:rPr>
        <w:t xml:space="preserve">Jerry White is scheduled for court on November 29, 2011 concerning his clean-up progress.     </w:t>
      </w:r>
    </w:p>
    <w:p w:rsidR="0074397C" w:rsidRDefault="0074397C" w:rsidP="0074397C">
      <w:pPr>
        <w:rPr>
          <w:rFonts w:ascii="Arial" w:hAnsi="Arial" w:cs="Arial"/>
        </w:rPr>
      </w:pPr>
      <w:r>
        <w:rPr>
          <w:rFonts w:ascii="Arial" w:hAnsi="Arial" w:cs="Arial"/>
        </w:rPr>
        <w:br/>
        <w:t>Mark Koch is scheduled for court on November 28, 2011 concerning his clean-up progress.</w:t>
      </w:r>
    </w:p>
    <w:p w:rsidR="0074397C" w:rsidRDefault="0074397C" w:rsidP="0074397C">
      <w:pPr>
        <w:rPr>
          <w:rFonts w:ascii="Arial" w:hAnsi="Arial" w:cs="Arial"/>
        </w:rPr>
      </w:pPr>
    </w:p>
    <w:p w:rsidR="0074397C" w:rsidRDefault="0074397C" w:rsidP="0074397C">
      <w:pPr>
        <w:rPr>
          <w:rFonts w:ascii="Arial" w:hAnsi="Arial" w:cs="Arial"/>
        </w:rPr>
      </w:pPr>
      <w:r>
        <w:rPr>
          <w:rFonts w:ascii="Arial" w:hAnsi="Arial" w:cs="Arial"/>
        </w:rPr>
        <w:t xml:space="preserve">The Mayor opened the public hearing concerning the Comprehensive Development Plan at 7:21 p.m.  A Comprehensive Plan consists of community goals, land use, and planning. Discussion followed.  The Mayor closed the public hearing at 7:31 pm.  Council Member Schneider moved to approve the Comprehensive Development Plan for the City of Sargent.   Council Member </w:t>
      </w:r>
      <w:proofErr w:type="gramStart"/>
      <w:r>
        <w:rPr>
          <w:rFonts w:ascii="Arial" w:hAnsi="Arial" w:cs="Arial"/>
        </w:rPr>
        <w:t>Leibert  seconded</w:t>
      </w:r>
      <w:proofErr w:type="gramEnd"/>
      <w:r>
        <w:rPr>
          <w:rFonts w:ascii="Arial" w:hAnsi="Arial" w:cs="Arial"/>
        </w:rPr>
        <w:t xml:space="preserve">.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4397C" w:rsidRDefault="0074397C" w:rsidP="0074397C">
      <w:pPr>
        <w:rPr>
          <w:rFonts w:ascii="Arial" w:hAnsi="Arial" w:cs="Arial"/>
        </w:rPr>
      </w:pPr>
      <w:r>
        <w:rPr>
          <w:rFonts w:ascii="Arial" w:hAnsi="Arial" w:cs="Arial"/>
        </w:rPr>
        <w:t xml:space="preserve"> </w:t>
      </w:r>
    </w:p>
    <w:p w:rsidR="0074397C" w:rsidRDefault="0074397C" w:rsidP="0074397C">
      <w:pPr>
        <w:rPr>
          <w:rFonts w:ascii="Arial" w:hAnsi="Arial" w:cs="Arial"/>
        </w:rPr>
      </w:pPr>
      <w:r>
        <w:rPr>
          <w:rFonts w:ascii="Arial" w:hAnsi="Arial" w:cs="Arial"/>
        </w:rPr>
        <w:t xml:space="preserve">Council Member Leibert moved to approve the building permit for Nick </w:t>
      </w:r>
      <w:proofErr w:type="spellStart"/>
      <w:r>
        <w:rPr>
          <w:rFonts w:ascii="Arial" w:hAnsi="Arial" w:cs="Arial"/>
        </w:rPr>
        <w:t>Ernesti</w:t>
      </w:r>
      <w:proofErr w:type="spellEnd"/>
      <w:r>
        <w:rPr>
          <w:rFonts w:ascii="Arial" w:hAnsi="Arial" w:cs="Arial"/>
        </w:rPr>
        <w:t xml:space="preserve"> at 202 East Jesse Street.</w:t>
      </w:r>
    </w:p>
    <w:p w:rsidR="0074397C" w:rsidRDefault="0074397C" w:rsidP="0074397C">
      <w:pPr>
        <w:rPr>
          <w:rFonts w:ascii="Arial" w:hAnsi="Arial" w:cs="Arial"/>
        </w:rPr>
      </w:pPr>
      <w:r>
        <w:rPr>
          <w:rFonts w:ascii="Arial" w:hAnsi="Arial" w:cs="Arial"/>
        </w:rPr>
        <w:t xml:space="preserve">Council Member Oeltjen seconded.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4397C" w:rsidRDefault="0074397C" w:rsidP="0074397C">
      <w:pPr>
        <w:rPr>
          <w:rFonts w:ascii="Arial" w:hAnsi="Arial" w:cs="Arial"/>
        </w:rPr>
      </w:pPr>
    </w:p>
    <w:p w:rsidR="0074397C" w:rsidRDefault="0074397C" w:rsidP="0074397C">
      <w:pPr>
        <w:rPr>
          <w:rFonts w:ascii="Arial" w:hAnsi="Arial" w:cs="Arial"/>
        </w:rPr>
      </w:pPr>
      <w:r>
        <w:rPr>
          <w:rFonts w:ascii="Arial" w:hAnsi="Arial" w:cs="Arial"/>
        </w:rPr>
        <w:t xml:space="preserve">Council Member Jepsen moved to approve Janet </w:t>
      </w:r>
      <w:proofErr w:type="spellStart"/>
      <w:r>
        <w:rPr>
          <w:rFonts w:ascii="Arial" w:hAnsi="Arial" w:cs="Arial"/>
        </w:rPr>
        <w:t>Loughran</w:t>
      </w:r>
      <w:proofErr w:type="spellEnd"/>
      <w:r>
        <w:rPr>
          <w:rFonts w:ascii="Arial" w:hAnsi="Arial" w:cs="Arial"/>
        </w:rPr>
        <w:t xml:space="preserve">, of Edward D Jones to represent the City Retirement Fund.  Council Member Schneider seconded.  </w:t>
      </w:r>
      <w:proofErr w:type="gramStart"/>
      <w:r>
        <w:rPr>
          <w:rFonts w:ascii="Arial" w:hAnsi="Arial" w:cs="Arial"/>
        </w:rPr>
        <w:t>Voting yea:  Oeltjen, Jepsen, Schneider,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4397C" w:rsidRDefault="0074397C" w:rsidP="0074397C">
      <w:pPr>
        <w:rPr>
          <w:rFonts w:ascii="Arial" w:hAnsi="Arial" w:cs="Arial"/>
        </w:rPr>
      </w:pPr>
    </w:p>
    <w:p w:rsidR="0074397C" w:rsidRDefault="0074397C" w:rsidP="0074397C">
      <w:pPr>
        <w:rPr>
          <w:rFonts w:ascii="Arial" w:hAnsi="Arial" w:cs="Arial"/>
        </w:rPr>
      </w:pPr>
      <w:r>
        <w:rPr>
          <w:rFonts w:ascii="Arial" w:hAnsi="Arial" w:cs="Arial"/>
        </w:rPr>
        <w:t>Council Member Schneider introduced Ordinance # 470</w:t>
      </w:r>
    </w:p>
    <w:p w:rsidR="0074397C" w:rsidRDefault="0074397C" w:rsidP="0074397C">
      <w:pPr>
        <w:rPr>
          <w:rFonts w:ascii="Arial" w:hAnsi="Arial" w:cs="Arial"/>
        </w:rPr>
      </w:pPr>
    </w:p>
    <w:p w:rsidR="0074397C" w:rsidRPr="0028448D" w:rsidRDefault="0074397C" w:rsidP="0074397C">
      <w:pPr>
        <w:pStyle w:val="NoSpacing"/>
        <w:ind w:left="720"/>
        <w:rPr>
          <w:rFonts w:ascii="Arial" w:hAnsi="Arial" w:cs="Arial"/>
          <w:b/>
          <w:sz w:val="20"/>
          <w:szCs w:val="20"/>
        </w:rPr>
      </w:pPr>
      <w:r>
        <w:rPr>
          <w:rFonts w:ascii="Arial" w:hAnsi="Arial" w:cs="Arial"/>
          <w:sz w:val="20"/>
          <w:szCs w:val="20"/>
        </w:rPr>
        <w:t xml:space="preserve"> </w:t>
      </w:r>
    </w:p>
    <w:p w:rsidR="0074397C" w:rsidRPr="00C62818" w:rsidRDefault="0074397C" w:rsidP="0074397C">
      <w:pPr>
        <w:pStyle w:val="NoSpacing"/>
        <w:ind w:left="90"/>
        <w:rPr>
          <w:rFonts w:ascii="Arial" w:hAnsi="Arial" w:cs="Arial"/>
          <w:b/>
          <w:sz w:val="20"/>
          <w:szCs w:val="20"/>
        </w:rPr>
      </w:pPr>
      <w:r w:rsidRPr="00C62818">
        <w:rPr>
          <w:rFonts w:ascii="Arial" w:hAnsi="Arial" w:cs="Arial"/>
          <w:sz w:val="20"/>
          <w:szCs w:val="20"/>
        </w:rPr>
        <w:t>AN ORDINANCE  GRANTING TO SOURCE GAS DISTRIBUTION LLC, ITS SUCCESSORS AND ASSIGNS, THE RIGHT, PERMISSION AND AUTHORITY TO CONSTRUCT, MAINTAIN AND OPERATE A GAS TRANSMISSION AND DISTRIBUTION SYSTEM, INCLUDING MAINS, PIPES, CONDUITS, SERVICES AND OTHER STRUCTURES, IN, UNDER, UPON, OVER, ACROSS AND ALONG THE STREETS, ALLEYS, BRIDGES AND PUBLIC PLACES WITHIN THE PRESENT AND FUTURE CORPORATE LIMITS OF THE CITY OF SARGENT, NEBRASKA FOR THE FURNISHING, TRANSMISSION, DISTRIBUTION AND SALE OF SAS WHETHER ARTIFICIAL, NATURAL, MIXED OR OTHERWISE, FOR LIGHTING, HEATING, DOMESTIC, INDUSTRIAL AND OTHER USES IN SAID CITY AND ELSEWHERE, LIMITING THE TERM OF SAID GRANT, PRESCRIBING THE TERMS AND CONDITIONS UNDER WHICH SAID COMPANY MAY OPERATE, AND REPEALING ORDINANCE NOS. 314 AND 396</w:t>
      </w:r>
    </w:p>
    <w:p w:rsidR="0074397C" w:rsidRDefault="0074397C" w:rsidP="0074397C">
      <w:pPr>
        <w:rPr>
          <w:rFonts w:ascii="Arial" w:hAnsi="Arial" w:cs="Arial"/>
        </w:rPr>
      </w:pPr>
    </w:p>
    <w:p w:rsidR="0074397C" w:rsidRDefault="0074397C" w:rsidP="0074397C">
      <w:pPr>
        <w:rPr>
          <w:rFonts w:ascii="Arial" w:hAnsi="Arial" w:cs="Arial"/>
        </w:rPr>
      </w:pPr>
    </w:p>
    <w:p w:rsidR="0074397C" w:rsidRDefault="0074397C" w:rsidP="0074397C">
      <w:pPr>
        <w:rPr>
          <w:rFonts w:ascii="Arial" w:hAnsi="Arial" w:cs="Arial"/>
        </w:rPr>
      </w:pPr>
      <w:r>
        <w:rPr>
          <w:rFonts w:ascii="Arial" w:hAnsi="Arial" w:cs="Arial"/>
        </w:rPr>
        <w:t xml:space="preserve">Council Member Oeltjen moved that the statutory rule requiring reading of three different days be suspended.  Council Member Schneider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Leibert moved that Ordinance No. 470 be passed, approved and published as provided by law.  Council Member Jepsen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470 be passed and adopted?”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470 duly adopted.</w:t>
      </w:r>
    </w:p>
    <w:p w:rsidR="0074397C" w:rsidRDefault="0074397C" w:rsidP="0074397C">
      <w:pPr>
        <w:rPr>
          <w:rFonts w:ascii="Arial" w:hAnsi="Arial" w:cs="Arial"/>
        </w:rPr>
      </w:pPr>
    </w:p>
    <w:p w:rsidR="0074397C" w:rsidRDefault="0074397C" w:rsidP="0074397C">
      <w:pPr>
        <w:rPr>
          <w:rFonts w:ascii="Arial" w:hAnsi="Arial" w:cs="Arial"/>
        </w:rPr>
      </w:pPr>
      <w:r>
        <w:rPr>
          <w:rFonts w:ascii="Arial" w:hAnsi="Arial" w:cs="Arial"/>
        </w:rPr>
        <w:t>Supervisor reports were given.</w:t>
      </w:r>
    </w:p>
    <w:p w:rsidR="0074397C" w:rsidRPr="00356D68" w:rsidRDefault="0074397C" w:rsidP="0074397C">
      <w:pPr>
        <w:rPr>
          <w:rFonts w:ascii="Arial" w:hAnsi="Arial" w:cs="Arial"/>
        </w:rPr>
      </w:pPr>
      <w:r>
        <w:rPr>
          <w:rFonts w:ascii="Arial" w:hAnsi="Arial" w:cs="Arial"/>
        </w:rPr>
        <w:t xml:space="preserve"> </w:t>
      </w:r>
    </w:p>
    <w:p w:rsidR="0074397C" w:rsidRPr="00281ABD" w:rsidRDefault="0074397C" w:rsidP="0074397C">
      <w:pPr>
        <w:rPr>
          <w:rFonts w:ascii="Arial" w:hAnsi="Arial" w:cs="Arial"/>
        </w:rPr>
      </w:pPr>
      <w:r w:rsidRPr="00281ABD">
        <w:rPr>
          <w:rFonts w:ascii="Arial" w:hAnsi="Arial" w:cs="Arial"/>
        </w:rPr>
        <w:t xml:space="preserve">A motion was made by Council Member </w:t>
      </w:r>
      <w:r>
        <w:rPr>
          <w:rFonts w:ascii="Arial" w:hAnsi="Arial" w:cs="Arial"/>
        </w:rPr>
        <w:t xml:space="preserve">Leibert </w:t>
      </w:r>
      <w:r w:rsidRPr="00281ABD">
        <w:rPr>
          <w:rFonts w:ascii="Arial" w:hAnsi="Arial" w:cs="Arial"/>
        </w:rPr>
        <w:t xml:space="preserve">and seconded by Council Member </w:t>
      </w:r>
      <w:r>
        <w:rPr>
          <w:rFonts w:ascii="Arial" w:hAnsi="Arial" w:cs="Arial"/>
        </w:rPr>
        <w:t>Schneider</w:t>
      </w:r>
      <w:r w:rsidRPr="00281ABD">
        <w:rPr>
          <w:rFonts w:ascii="Arial" w:hAnsi="Arial" w:cs="Arial"/>
        </w:rPr>
        <w:t xml:space="preserve"> to adjourn the meeting.  Voting yea:  Leibert, Jepsen, </w:t>
      </w:r>
      <w:proofErr w:type="gramStart"/>
      <w:r w:rsidRPr="00281ABD">
        <w:rPr>
          <w:rFonts w:ascii="Arial" w:hAnsi="Arial" w:cs="Arial"/>
        </w:rPr>
        <w:t>Schneider</w:t>
      </w:r>
      <w:proofErr w:type="gramEnd"/>
      <w:r w:rsidRPr="00281ABD">
        <w:rPr>
          <w:rFonts w:ascii="Arial" w:hAnsi="Arial" w:cs="Arial"/>
        </w:rPr>
        <w:t xml:space="preserve"> &amp; Oeltjen.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8:14</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74397C" w:rsidRPr="00281ABD" w:rsidRDefault="0074397C" w:rsidP="0074397C">
      <w:pPr>
        <w:tabs>
          <w:tab w:val="left" w:pos="5040"/>
          <w:tab w:val="right" w:leader="underscore" w:pos="9360"/>
        </w:tabs>
        <w:rPr>
          <w:rFonts w:ascii="Arial" w:hAnsi="Arial" w:cs="Arial"/>
        </w:rPr>
      </w:pPr>
      <w:r w:rsidRPr="00281ABD">
        <w:rPr>
          <w:rFonts w:ascii="Arial" w:hAnsi="Arial" w:cs="Arial"/>
        </w:rPr>
        <w:tab/>
      </w:r>
    </w:p>
    <w:p w:rsidR="0074397C" w:rsidRPr="00281ABD" w:rsidRDefault="0074397C" w:rsidP="0074397C">
      <w:pPr>
        <w:tabs>
          <w:tab w:val="left" w:pos="5040"/>
          <w:tab w:val="right" w:leader="underscore" w:pos="9360"/>
        </w:tabs>
        <w:rPr>
          <w:rFonts w:ascii="Arial" w:hAnsi="Arial" w:cs="Arial"/>
        </w:rPr>
      </w:pPr>
      <w:r w:rsidRPr="00281ABD">
        <w:rPr>
          <w:rFonts w:ascii="Arial" w:hAnsi="Arial" w:cs="Arial"/>
        </w:rPr>
        <w:tab/>
        <w:t>_____________________________________</w:t>
      </w:r>
    </w:p>
    <w:p w:rsidR="0074397C" w:rsidRPr="00281ABD" w:rsidRDefault="0074397C" w:rsidP="0074397C">
      <w:pPr>
        <w:tabs>
          <w:tab w:val="left" w:pos="5040"/>
          <w:tab w:val="right" w:leader="underscore" w:pos="9360"/>
        </w:tabs>
        <w:rPr>
          <w:rFonts w:ascii="Arial" w:hAnsi="Arial" w:cs="Arial"/>
        </w:rPr>
      </w:pPr>
      <w:r w:rsidRPr="00281ABD">
        <w:rPr>
          <w:rFonts w:ascii="Arial" w:hAnsi="Arial" w:cs="Arial"/>
        </w:rPr>
        <w:tab/>
        <w:t xml:space="preserve">                                  Mayor</w:t>
      </w:r>
    </w:p>
    <w:p w:rsidR="0074397C" w:rsidRPr="00281ABD" w:rsidRDefault="0074397C" w:rsidP="0074397C">
      <w:pPr>
        <w:tabs>
          <w:tab w:val="left" w:pos="5040"/>
          <w:tab w:val="right" w:leader="underscore" w:pos="9360"/>
        </w:tabs>
        <w:rPr>
          <w:rFonts w:ascii="Arial" w:hAnsi="Arial" w:cs="Arial"/>
        </w:rPr>
      </w:pPr>
    </w:p>
    <w:p w:rsidR="0074397C" w:rsidRPr="00281ABD" w:rsidRDefault="0074397C" w:rsidP="0074397C">
      <w:pPr>
        <w:tabs>
          <w:tab w:val="left" w:pos="5040"/>
          <w:tab w:val="right" w:leader="underscore" w:pos="9360"/>
        </w:tabs>
        <w:rPr>
          <w:rFonts w:ascii="Arial" w:hAnsi="Arial" w:cs="Arial"/>
        </w:rPr>
      </w:pPr>
    </w:p>
    <w:p w:rsidR="0074397C" w:rsidRPr="00281ABD" w:rsidRDefault="0074397C" w:rsidP="0074397C">
      <w:pPr>
        <w:rPr>
          <w:rFonts w:ascii="Arial" w:hAnsi="Arial" w:cs="Arial"/>
        </w:rPr>
      </w:pPr>
      <w:r w:rsidRPr="00281ABD">
        <w:rPr>
          <w:rFonts w:ascii="Arial" w:hAnsi="Arial" w:cs="Arial"/>
        </w:rPr>
        <w:t>_______________________________________</w:t>
      </w:r>
    </w:p>
    <w:p w:rsidR="0074397C" w:rsidRPr="003736C4" w:rsidRDefault="0074397C" w:rsidP="0074397C">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74397C" w:rsidRDefault="0074397C" w:rsidP="0074397C">
      <w:pPr>
        <w:rPr>
          <w:rFonts w:ascii="Arial" w:hAnsi="Arial" w:cs="Arial"/>
        </w:rPr>
      </w:pPr>
    </w:p>
    <w:p w:rsidR="0074397C" w:rsidRDefault="0074397C" w:rsidP="0074397C">
      <w:pPr>
        <w:rPr>
          <w:rFonts w:ascii="Arial" w:hAnsi="Arial" w:cs="Arial"/>
        </w:rPr>
      </w:pPr>
    </w:p>
    <w:p w:rsidR="0074397C" w:rsidRDefault="0074397C" w:rsidP="0074397C">
      <w:pPr>
        <w:rPr>
          <w:rFonts w:ascii="Arial" w:hAnsi="Arial" w:cs="Arial"/>
        </w:rPr>
      </w:pPr>
    </w:p>
    <w:p w:rsidR="0074397C" w:rsidRDefault="0074397C" w:rsidP="0074397C">
      <w:pPr>
        <w:rPr>
          <w:rFonts w:ascii="Arial" w:hAnsi="Arial" w:cs="Arial"/>
        </w:rPr>
      </w:pPr>
    </w:p>
    <w:p w:rsidR="0074397C" w:rsidRDefault="0074397C" w:rsidP="0074397C">
      <w:pPr>
        <w:rPr>
          <w:rFonts w:ascii="Arial" w:hAnsi="Arial" w:cs="Arial"/>
        </w:rPr>
      </w:pPr>
    </w:p>
    <w:tbl>
      <w:tblPr>
        <w:tblW w:w="8549" w:type="dxa"/>
        <w:tblInd w:w="99" w:type="dxa"/>
        <w:tblLook w:val="04A0"/>
      </w:tblPr>
      <w:tblGrid>
        <w:gridCol w:w="994"/>
        <w:gridCol w:w="1017"/>
        <w:gridCol w:w="222"/>
        <w:gridCol w:w="3450"/>
        <w:gridCol w:w="960"/>
        <w:gridCol w:w="960"/>
        <w:gridCol w:w="580"/>
        <w:gridCol w:w="1017"/>
      </w:tblGrid>
      <w:tr w:rsidR="0074397C" w:rsidRPr="00964391" w:rsidTr="00B1778D">
        <w:trPr>
          <w:trHeight w:val="315"/>
        </w:trPr>
        <w:tc>
          <w:tcPr>
            <w:tcW w:w="5089" w:type="dxa"/>
            <w:gridSpan w:val="4"/>
            <w:tcBorders>
              <w:top w:val="nil"/>
              <w:left w:val="nil"/>
              <w:bottom w:val="nil"/>
              <w:right w:val="nil"/>
            </w:tcBorders>
            <w:shd w:val="clear" w:color="auto" w:fill="auto"/>
            <w:noWrap/>
            <w:vAlign w:val="bottom"/>
            <w:hideMark/>
          </w:tcPr>
          <w:p w:rsidR="0074397C" w:rsidRPr="00964391" w:rsidRDefault="0074397C" w:rsidP="00B1778D">
            <w:pPr>
              <w:jc w:val="center"/>
              <w:rPr>
                <w:rFonts w:ascii="Arial" w:hAnsi="Arial" w:cs="Arial"/>
                <w:b/>
                <w:bCs/>
                <w:color w:val="000000"/>
                <w:sz w:val="24"/>
                <w:szCs w:val="24"/>
              </w:rPr>
            </w:pPr>
            <w:r w:rsidRPr="00964391">
              <w:rPr>
                <w:rFonts w:ascii="Arial" w:hAnsi="Arial" w:cs="Arial"/>
                <w:b/>
                <w:bCs/>
                <w:color w:val="000000"/>
                <w:sz w:val="24"/>
                <w:szCs w:val="24"/>
              </w:rPr>
              <w:t>Community Center</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rPr>
            </w:pPr>
          </w:p>
        </w:tc>
      </w:tr>
      <w:tr w:rsidR="0074397C" w:rsidRPr="00964391" w:rsidTr="00B1778D">
        <w:trPr>
          <w:trHeight w:val="255"/>
        </w:trPr>
        <w:tc>
          <w:tcPr>
            <w:tcW w:w="796" w:type="dxa"/>
            <w:tcBorders>
              <w:top w:val="nil"/>
              <w:left w:val="nil"/>
              <w:bottom w:val="nil"/>
              <w:right w:val="nil"/>
            </w:tcBorders>
            <w:shd w:val="clear" w:color="auto" w:fill="auto"/>
            <w:noWrap/>
            <w:hideMark/>
          </w:tcPr>
          <w:p w:rsidR="0074397C" w:rsidRPr="00964391" w:rsidRDefault="0074397C" w:rsidP="00B1778D">
            <w:pPr>
              <w:jc w:val="left"/>
              <w:rPr>
                <w:rFonts w:ascii="Arial" w:hAnsi="Arial" w:cs="Arial"/>
                <w:b/>
                <w:bCs/>
                <w:color w:val="000000"/>
                <w:sz w:val="16"/>
                <w:szCs w:val="16"/>
              </w:rPr>
            </w:pPr>
            <w:r w:rsidRPr="00964391">
              <w:rPr>
                <w:rFonts w:ascii="Arial" w:hAnsi="Arial" w:cs="Arial"/>
                <w:b/>
                <w:bCs/>
                <w:color w:val="000000"/>
                <w:sz w:val="16"/>
                <w:szCs w:val="16"/>
              </w:rPr>
              <w:t xml:space="preserve"> </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rPr>
            </w:pP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rPr>
            </w:pPr>
          </w:p>
        </w:tc>
        <w:tc>
          <w:tcPr>
            <w:tcW w:w="3450" w:type="dxa"/>
            <w:tcBorders>
              <w:top w:val="nil"/>
              <w:left w:val="nil"/>
              <w:bottom w:val="nil"/>
              <w:right w:val="nil"/>
            </w:tcBorders>
            <w:shd w:val="clear" w:color="auto" w:fill="auto"/>
            <w:noWrap/>
            <w:hideMark/>
          </w:tcPr>
          <w:p w:rsidR="0074397C" w:rsidRPr="00964391" w:rsidRDefault="0074397C" w:rsidP="00B1778D">
            <w:pPr>
              <w:jc w:val="center"/>
              <w:rPr>
                <w:rFonts w:ascii="Arial" w:hAnsi="Arial" w:cs="Arial"/>
                <w:b/>
                <w:bCs/>
                <w:color w:val="000000"/>
              </w:rPr>
            </w:pPr>
            <w:r w:rsidRPr="00964391">
              <w:rPr>
                <w:rFonts w:ascii="Arial" w:hAnsi="Arial" w:cs="Arial"/>
                <w:b/>
                <w:bCs/>
                <w:color w:val="000000"/>
              </w:rPr>
              <w:t xml:space="preserve"> </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rPr>
            </w:pPr>
          </w:p>
        </w:tc>
        <w:tc>
          <w:tcPr>
            <w:tcW w:w="960" w:type="dxa"/>
            <w:tcBorders>
              <w:top w:val="nil"/>
              <w:left w:val="nil"/>
              <w:bottom w:val="nil"/>
              <w:right w:val="nil"/>
            </w:tcBorders>
            <w:shd w:val="clear" w:color="auto" w:fill="auto"/>
            <w:noWrap/>
            <w:hideMark/>
          </w:tcPr>
          <w:p w:rsidR="0074397C" w:rsidRPr="00964391" w:rsidRDefault="0074397C" w:rsidP="00B1778D">
            <w:pPr>
              <w:jc w:val="right"/>
              <w:rPr>
                <w:rFonts w:ascii="Arial" w:hAnsi="Arial" w:cs="Arial"/>
                <w:b/>
                <w:bCs/>
                <w:color w:val="000000"/>
                <w:sz w:val="16"/>
                <w:szCs w:val="16"/>
              </w:rPr>
            </w:pPr>
            <w:r w:rsidRPr="00964391">
              <w:rPr>
                <w:rFonts w:ascii="Arial" w:hAnsi="Arial" w:cs="Arial"/>
                <w:b/>
                <w:bCs/>
                <w:color w:val="000000"/>
                <w:sz w:val="16"/>
                <w:szCs w:val="16"/>
              </w:rPr>
              <w:t xml:space="preserve"> </w:t>
            </w:r>
          </w:p>
        </w:tc>
      </w:tr>
      <w:tr w:rsidR="0074397C" w:rsidRPr="00964391" w:rsidTr="00B1778D">
        <w:trPr>
          <w:trHeight w:val="255"/>
        </w:trPr>
        <w:tc>
          <w:tcPr>
            <w:tcW w:w="796" w:type="dxa"/>
            <w:tcBorders>
              <w:top w:val="nil"/>
              <w:left w:val="nil"/>
              <w:bottom w:val="nil"/>
              <w:right w:val="nil"/>
            </w:tcBorders>
            <w:shd w:val="clear" w:color="auto" w:fill="auto"/>
            <w:noWrap/>
            <w:hideMark/>
          </w:tcPr>
          <w:p w:rsidR="0074397C" w:rsidRPr="00964391" w:rsidRDefault="0074397C" w:rsidP="00B1778D">
            <w:pPr>
              <w:jc w:val="right"/>
              <w:rPr>
                <w:rFonts w:ascii="Arial" w:hAnsi="Arial" w:cs="Arial"/>
                <w:b/>
                <w:bCs/>
                <w:color w:val="000000"/>
                <w:u w:val="single"/>
              </w:rPr>
            </w:pPr>
            <w:r w:rsidRPr="00964391">
              <w:rPr>
                <w:rFonts w:ascii="Arial" w:hAnsi="Arial" w:cs="Arial"/>
                <w:b/>
                <w:bCs/>
                <w:color w:val="000000"/>
                <w:u w:val="single"/>
              </w:rPr>
              <w:t>Check #</w:t>
            </w:r>
          </w:p>
        </w:tc>
        <w:tc>
          <w:tcPr>
            <w:tcW w:w="819" w:type="dxa"/>
            <w:tcBorders>
              <w:top w:val="nil"/>
              <w:left w:val="nil"/>
              <w:bottom w:val="nil"/>
              <w:right w:val="nil"/>
            </w:tcBorders>
            <w:shd w:val="clear" w:color="auto" w:fill="auto"/>
            <w:noWrap/>
            <w:hideMark/>
          </w:tcPr>
          <w:p w:rsidR="0074397C" w:rsidRPr="00964391" w:rsidRDefault="0074397C" w:rsidP="00B1778D">
            <w:pPr>
              <w:jc w:val="center"/>
              <w:rPr>
                <w:rFonts w:ascii="Arial" w:hAnsi="Arial" w:cs="Arial"/>
                <w:b/>
                <w:bCs/>
                <w:color w:val="000000"/>
                <w:u w:val="single"/>
              </w:rPr>
            </w:pPr>
            <w:r w:rsidRPr="00964391">
              <w:rPr>
                <w:rFonts w:ascii="Arial" w:hAnsi="Arial" w:cs="Arial"/>
                <w:b/>
                <w:bCs/>
                <w:color w:val="000000"/>
                <w:u w:val="single"/>
              </w:rPr>
              <w:t>Date</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rPr>
            </w:pPr>
          </w:p>
        </w:tc>
        <w:tc>
          <w:tcPr>
            <w:tcW w:w="3450" w:type="dxa"/>
            <w:tcBorders>
              <w:top w:val="nil"/>
              <w:left w:val="nil"/>
              <w:bottom w:val="nil"/>
              <w:right w:val="nil"/>
            </w:tcBorders>
            <w:shd w:val="clear" w:color="auto" w:fill="auto"/>
            <w:noWrap/>
            <w:hideMark/>
          </w:tcPr>
          <w:p w:rsidR="0074397C" w:rsidRPr="00964391" w:rsidRDefault="0074397C" w:rsidP="00B1778D">
            <w:pPr>
              <w:jc w:val="center"/>
              <w:rPr>
                <w:rFonts w:ascii="Arial" w:hAnsi="Arial" w:cs="Arial"/>
                <w:b/>
                <w:bCs/>
                <w:color w:val="000000"/>
                <w:u w:val="single"/>
              </w:rPr>
            </w:pPr>
            <w:r w:rsidRPr="00964391">
              <w:rPr>
                <w:rFonts w:ascii="Arial" w:hAnsi="Arial" w:cs="Arial"/>
                <w:b/>
                <w:bCs/>
                <w:color w:val="000000"/>
                <w:u w:val="single"/>
              </w:rPr>
              <w:t>Name</w:t>
            </w:r>
          </w:p>
        </w:tc>
        <w:tc>
          <w:tcPr>
            <w:tcW w:w="960" w:type="dxa"/>
            <w:tcBorders>
              <w:top w:val="nil"/>
              <w:left w:val="nil"/>
              <w:bottom w:val="nil"/>
              <w:right w:val="nil"/>
            </w:tcBorders>
            <w:shd w:val="clear" w:color="auto" w:fill="auto"/>
            <w:noWrap/>
            <w:hideMark/>
          </w:tcPr>
          <w:p w:rsidR="0074397C" w:rsidRPr="00964391" w:rsidRDefault="0074397C" w:rsidP="00B1778D">
            <w:pPr>
              <w:jc w:val="left"/>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u w:val="single"/>
              </w:rPr>
            </w:pPr>
            <w:r w:rsidRPr="00964391">
              <w:rPr>
                <w:rFonts w:ascii="Arial" w:hAnsi="Arial" w:cs="Arial"/>
                <w:b/>
                <w:bCs/>
                <w:color w:val="000000"/>
                <w:u w:val="single"/>
              </w:rPr>
              <w:t>Amount</w:t>
            </w:r>
          </w:p>
        </w:tc>
      </w:tr>
      <w:tr w:rsidR="0074397C" w:rsidRPr="00964391" w:rsidTr="00B1778D">
        <w:trPr>
          <w:trHeight w:val="255"/>
        </w:trPr>
        <w:tc>
          <w:tcPr>
            <w:tcW w:w="796" w:type="dxa"/>
            <w:tcBorders>
              <w:top w:val="nil"/>
              <w:left w:val="nil"/>
              <w:bottom w:val="nil"/>
              <w:right w:val="nil"/>
            </w:tcBorders>
            <w:shd w:val="clear" w:color="auto" w:fill="auto"/>
            <w:noWrap/>
            <w:hideMark/>
          </w:tcPr>
          <w:p w:rsidR="0074397C" w:rsidRPr="00964391" w:rsidRDefault="0074397C" w:rsidP="00B1778D">
            <w:pPr>
              <w:jc w:val="right"/>
              <w:rPr>
                <w:rFonts w:ascii="Arial" w:hAnsi="Arial" w:cs="Arial"/>
                <w:color w:val="000000"/>
                <w:u w:val="single"/>
              </w:rPr>
            </w:pPr>
          </w:p>
        </w:tc>
        <w:tc>
          <w:tcPr>
            <w:tcW w:w="819" w:type="dxa"/>
            <w:tcBorders>
              <w:top w:val="nil"/>
              <w:left w:val="nil"/>
              <w:bottom w:val="nil"/>
              <w:right w:val="nil"/>
            </w:tcBorders>
            <w:shd w:val="clear" w:color="auto" w:fill="auto"/>
            <w:noWrap/>
            <w:hideMark/>
          </w:tcPr>
          <w:p w:rsidR="0074397C" w:rsidRPr="00964391" w:rsidRDefault="0074397C" w:rsidP="00B1778D">
            <w:pPr>
              <w:jc w:val="right"/>
              <w:rPr>
                <w:rFonts w:ascii="Arial" w:hAnsi="Arial" w:cs="Arial"/>
                <w:color w:val="000000"/>
                <w:u w:val="single"/>
              </w:rPr>
            </w:pP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hideMark/>
          </w:tcPr>
          <w:p w:rsidR="0074397C" w:rsidRPr="00964391" w:rsidRDefault="0074397C" w:rsidP="00B1778D">
            <w:pPr>
              <w:jc w:val="center"/>
              <w:rPr>
                <w:rFonts w:ascii="Arial" w:hAnsi="Arial" w:cs="Arial"/>
                <w:color w:val="000000"/>
                <w:u w:val="single"/>
              </w:rPr>
            </w:pPr>
          </w:p>
        </w:tc>
        <w:tc>
          <w:tcPr>
            <w:tcW w:w="960" w:type="dxa"/>
            <w:tcBorders>
              <w:top w:val="nil"/>
              <w:left w:val="nil"/>
              <w:bottom w:val="nil"/>
              <w:right w:val="nil"/>
            </w:tcBorders>
            <w:shd w:val="clear" w:color="auto" w:fill="auto"/>
            <w:noWrap/>
            <w:hideMark/>
          </w:tcPr>
          <w:p w:rsidR="0074397C" w:rsidRPr="00964391" w:rsidRDefault="0074397C" w:rsidP="00B1778D">
            <w:pPr>
              <w:jc w:val="left"/>
              <w:rPr>
                <w:rFonts w:ascii="Arial" w:hAnsi="Arial" w:cs="Arial"/>
                <w:color w:val="000000"/>
                <w:u w:val="single"/>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1320</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proofErr w:type="spellStart"/>
            <w:r w:rsidRPr="00964391">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86.97</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1321</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roofErr w:type="spellStart"/>
            <w:r w:rsidRPr="00964391">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81.77</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1322</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City of Sargent</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174.37</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vAlign w:val="bottom"/>
            <w:hideMark/>
          </w:tcPr>
          <w:p w:rsidR="0074397C" w:rsidRPr="00964391" w:rsidRDefault="0074397C" w:rsidP="00B1778D">
            <w:pPr>
              <w:jc w:val="left"/>
              <w:rPr>
                <w:rFonts w:ascii="Arial" w:hAnsi="Arial" w:cs="Arial"/>
                <w:color w:val="000000"/>
                <w:sz w:val="16"/>
                <w:szCs w:val="16"/>
              </w:rPr>
            </w:pPr>
            <w:r w:rsidRPr="00964391">
              <w:rPr>
                <w:rFonts w:ascii="Arial" w:hAnsi="Arial" w:cs="Arial"/>
                <w:color w:val="000000"/>
                <w:sz w:val="16"/>
                <w:szCs w:val="16"/>
              </w:rPr>
              <w:t xml:space="preserve"> </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rPr>
            </w:pPr>
            <w:r w:rsidRPr="00964391">
              <w:rPr>
                <w:rFonts w:ascii="Arial" w:hAnsi="Arial" w:cs="Arial"/>
                <w:color w:val="000000"/>
              </w:rPr>
              <w:t xml:space="preserve"> </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rPr>
            </w:pPr>
            <w:r w:rsidRPr="00964391">
              <w:rPr>
                <w:rFonts w:ascii="Arial" w:hAnsi="Arial" w:cs="Arial"/>
                <w:color w:val="000000"/>
              </w:rPr>
              <w:t xml:space="preserve"> </w:t>
            </w:r>
          </w:p>
        </w:tc>
      </w:tr>
      <w:tr w:rsidR="0074397C" w:rsidRPr="00964391" w:rsidTr="00B1778D">
        <w:trPr>
          <w:trHeight w:val="315"/>
        </w:trPr>
        <w:tc>
          <w:tcPr>
            <w:tcW w:w="1615"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sz w:val="24"/>
                <w:szCs w:val="24"/>
              </w:rPr>
            </w:pPr>
            <w:proofErr w:type="spellStart"/>
            <w:r w:rsidRPr="00964391">
              <w:rPr>
                <w:rFonts w:ascii="Arial" w:hAnsi="Arial" w:cs="Arial"/>
                <w:b/>
                <w:bCs/>
                <w:color w:val="000000"/>
                <w:sz w:val="24"/>
                <w:szCs w:val="24"/>
              </w:rPr>
              <w:t>Municipial</w:t>
            </w:r>
            <w:proofErr w:type="spellEnd"/>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r w:rsidRPr="00964391">
              <w:rPr>
                <w:rFonts w:ascii="Arial" w:hAnsi="Arial" w:cs="Arial"/>
                <w:color w:val="000000"/>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center"/>
              <w:rPr>
                <w:rFonts w:ascii="Arial" w:hAnsi="Arial" w:cs="Arial"/>
                <w:b/>
                <w:bCs/>
                <w:color w:val="000000"/>
                <w:sz w:val="18"/>
                <w:szCs w:val="18"/>
              </w:rPr>
            </w:pPr>
            <w:r w:rsidRPr="00964391">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7785</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36.90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Drug Testing</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7786</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203.50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Travel</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7787</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Innovative Designs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135.26</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Adverting/ RV sign</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7788</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281.16</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7789</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Property Pros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640.00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r w:rsidR="0034438E" w:rsidRPr="00964391">
              <w:rPr>
                <w:rFonts w:ascii="Arial" w:hAnsi="Arial" w:cs="Arial"/>
                <w:color w:val="000000"/>
                <w:sz w:val="18"/>
                <w:szCs w:val="18"/>
              </w:rPr>
              <w:t>Capital</w:t>
            </w:r>
            <w:r w:rsidRPr="00964391">
              <w:rPr>
                <w:rFonts w:ascii="Arial" w:hAnsi="Arial" w:cs="Arial"/>
                <w:color w:val="000000"/>
                <w:sz w:val="18"/>
                <w:szCs w:val="18"/>
              </w:rPr>
              <w:t xml:space="preserve"> Exp/ Curb cutting</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7790</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399.25</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r w:rsidR="0034438E" w:rsidRPr="00964391">
              <w:rPr>
                <w:rFonts w:ascii="Arial" w:hAnsi="Arial" w:cs="Arial"/>
                <w:color w:val="000000"/>
                <w:sz w:val="18"/>
                <w:szCs w:val="18"/>
              </w:rPr>
              <w:t>Workman’s</w:t>
            </w:r>
            <w:r w:rsidRPr="00964391">
              <w:rPr>
                <w:rFonts w:ascii="Arial" w:hAnsi="Arial" w:cs="Arial"/>
                <w:color w:val="000000"/>
                <w:sz w:val="18"/>
                <w:szCs w:val="18"/>
              </w:rPr>
              <w:t xml:space="preserve"> Comp &amp; Bond</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7791</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302.57</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r w:rsidR="0034438E" w:rsidRPr="00964391">
              <w:rPr>
                <w:rFonts w:ascii="Arial" w:hAnsi="Arial" w:cs="Arial"/>
                <w:color w:val="000000"/>
                <w:sz w:val="18"/>
                <w:szCs w:val="18"/>
              </w:rPr>
              <w:t>Utilities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7792</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Sargent Variety &amp; TV</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1.98</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Adverting </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7793</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226.47</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7794</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577.89</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r w:rsidR="0034438E" w:rsidRPr="00964391">
              <w:rPr>
                <w:rFonts w:ascii="Arial" w:hAnsi="Arial" w:cs="Arial"/>
                <w:color w:val="000000"/>
                <w:sz w:val="18"/>
                <w:szCs w:val="18"/>
              </w:rPr>
              <w:t>Mosquito</w:t>
            </w:r>
            <w:r w:rsidRPr="00964391">
              <w:rPr>
                <w:rFonts w:ascii="Arial" w:hAnsi="Arial" w:cs="Arial"/>
                <w:color w:val="000000"/>
                <w:sz w:val="18"/>
                <w:szCs w:val="18"/>
              </w:rPr>
              <w:t xml:space="preserve"> Spray &amp; Supplies</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7795</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20.00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Repair tires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7796</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Prairie </w:t>
            </w:r>
            <w:proofErr w:type="spellStart"/>
            <w:r w:rsidRPr="00964391">
              <w:rPr>
                <w:rFonts w:ascii="Arial" w:hAnsi="Arial" w:cs="Arial"/>
                <w:color w:val="000000"/>
                <w:sz w:val="18"/>
                <w:szCs w:val="18"/>
              </w:rPr>
              <w:t>Eyecare</w:t>
            </w:r>
            <w:proofErr w:type="spellEnd"/>
            <w:r w:rsidRPr="00964391">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68.00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Eye Exam</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7798</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10/11/2011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66.60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Travel to Ebla</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7799</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10/12/2011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NE Dept Of Revenue</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100.00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Keno Application</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7800</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10/20/2011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Lisa Grint</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100.00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Advertising/Web</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7810</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roofErr w:type="spellStart"/>
            <w:r w:rsidRPr="00964391">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92.44</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Supplies/Uniforms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7811</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r w:rsidRPr="00964391">
              <w:rPr>
                <w:rFonts w:ascii="Arial" w:hAnsi="Arial" w:cs="Arial"/>
                <w:color w:val="000000"/>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46.05</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Adverting</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7812</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Central NE Economic Development District</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973.50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Dues &amp; Subscriptions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7813</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City of Sargent</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364.44</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7814</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2,599.50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Legal </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7815</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Go </w:t>
            </w:r>
            <w:proofErr w:type="spellStart"/>
            <w:r w:rsidRPr="00964391">
              <w:rPr>
                <w:rFonts w:ascii="Arial" w:hAnsi="Arial" w:cs="Arial"/>
                <w:color w:val="000000"/>
                <w:sz w:val="18"/>
                <w:szCs w:val="18"/>
              </w:rPr>
              <w:t>Fer</w:t>
            </w:r>
            <w:proofErr w:type="spellEnd"/>
            <w:r w:rsidRPr="00964391">
              <w:rPr>
                <w:rFonts w:ascii="Arial" w:hAnsi="Arial" w:cs="Arial"/>
                <w:color w:val="000000"/>
                <w:sz w:val="18"/>
                <w:szCs w:val="18"/>
              </w:rPr>
              <w:t xml:space="preserve"> Food</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139.41</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7816</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Grainger</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495.90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Building </w:t>
            </w:r>
            <w:proofErr w:type="spellStart"/>
            <w:r w:rsidRPr="00964391">
              <w:rPr>
                <w:rFonts w:ascii="Arial" w:hAnsi="Arial" w:cs="Arial"/>
                <w:color w:val="000000"/>
                <w:sz w:val="18"/>
                <w:szCs w:val="18"/>
              </w:rPr>
              <w:t>Maint</w:t>
            </w:r>
            <w:proofErr w:type="spellEnd"/>
            <w:r w:rsidRPr="00964391">
              <w:rPr>
                <w:rFonts w:ascii="Arial" w:hAnsi="Arial" w:cs="Arial"/>
                <w:color w:val="000000"/>
                <w:sz w:val="18"/>
                <w:szCs w:val="18"/>
              </w:rPr>
              <w:t>/ shop heater</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7817</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Great Plains One-Call Services Inc.</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28.08</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Other Exp/ Diggers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7818</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Great Plains One-Call Services Inc.</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61.15</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Other Exp/ Diggers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7819</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108.34</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7820</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Heartland Clerk's Association</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10.00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7821</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66.60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7822</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Miller &amp; Associates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2,000.00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Professional Fees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7823</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NE </w:t>
            </w:r>
            <w:r w:rsidR="0034438E" w:rsidRPr="00964391">
              <w:rPr>
                <w:rFonts w:ascii="Arial" w:hAnsi="Arial" w:cs="Arial"/>
                <w:color w:val="000000"/>
                <w:sz w:val="18"/>
                <w:szCs w:val="18"/>
              </w:rPr>
              <w:t>Mosquito</w:t>
            </w:r>
            <w:r w:rsidRPr="00964391">
              <w:rPr>
                <w:rFonts w:ascii="Arial" w:hAnsi="Arial" w:cs="Arial"/>
                <w:color w:val="000000"/>
                <w:sz w:val="18"/>
                <w:szCs w:val="18"/>
              </w:rPr>
              <w:t xml:space="preserve"> &amp; Vector Control Association</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15.00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Dues &amp; Subscriptions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r w:rsidRPr="00964391">
              <w:rPr>
                <w:rFonts w:ascii="Arial" w:hAnsi="Arial" w:cs="Arial"/>
                <w:color w:val="000000"/>
              </w:rPr>
              <w:t xml:space="preserve"> </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7824</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Northern </w:t>
            </w:r>
            <w:proofErr w:type="spellStart"/>
            <w:r w:rsidRPr="00964391">
              <w:rPr>
                <w:rFonts w:ascii="Arial" w:hAnsi="Arial" w:cs="Arial"/>
                <w:color w:val="000000"/>
                <w:sz w:val="18"/>
                <w:szCs w:val="18"/>
              </w:rPr>
              <w:t>Agri</w:t>
            </w:r>
            <w:proofErr w:type="spellEnd"/>
            <w:r w:rsidRPr="00964391">
              <w:rPr>
                <w:rFonts w:ascii="Arial" w:hAnsi="Arial" w:cs="Arial"/>
                <w:color w:val="000000"/>
                <w:sz w:val="18"/>
                <w:szCs w:val="18"/>
              </w:rPr>
              <w:t xml:space="preserve"> Services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409.14</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Repair Big Sprinkler</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7825</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roofErr w:type="spellStart"/>
            <w:r w:rsidRPr="00964391">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2,395.00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Capital Exp/ Office Copier</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lastRenderedPageBreak/>
              <w:t>7826</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Prairie </w:t>
            </w:r>
            <w:proofErr w:type="spellStart"/>
            <w:r w:rsidRPr="00964391">
              <w:rPr>
                <w:rFonts w:ascii="Arial" w:hAnsi="Arial" w:cs="Arial"/>
                <w:color w:val="000000"/>
                <w:sz w:val="18"/>
                <w:szCs w:val="18"/>
              </w:rPr>
              <w:t>Eyecare</w:t>
            </w:r>
            <w:proofErr w:type="spellEnd"/>
            <w:r w:rsidRPr="00964391">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141.00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Eye Exam</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7827</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52.70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7828</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Sargent Variety &amp; TV</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21.57</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7829</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39.70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Utilities/Gas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7830</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4.83</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7831</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HSBC Business Solutions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273.06</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Supplies/Park new restrooms</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7835</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250.00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Tree Dump Rental</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7836</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Major Oil Sales Inc</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114.00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Equip </w:t>
            </w:r>
            <w:proofErr w:type="spellStart"/>
            <w:r w:rsidRPr="00964391">
              <w:rPr>
                <w:rFonts w:ascii="Arial" w:hAnsi="Arial" w:cs="Arial"/>
                <w:color w:val="000000"/>
                <w:sz w:val="18"/>
                <w:szCs w:val="18"/>
              </w:rPr>
              <w:t>Maint</w:t>
            </w:r>
            <w:proofErr w:type="spellEnd"/>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360"/>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b/>
                <w:bCs/>
                <w:color w:val="000000"/>
                <w:sz w:val="28"/>
                <w:szCs w:val="28"/>
              </w:rPr>
            </w:pPr>
            <w:r w:rsidRPr="00964391">
              <w:rPr>
                <w:rFonts w:ascii="Arial" w:hAnsi="Arial" w:cs="Arial"/>
                <w:b/>
                <w:bCs/>
                <w:color w:val="000000"/>
                <w:sz w:val="28"/>
                <w:szCs w:val="28"/>
              </w:rPr>
              <w:t>Utility</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r w:rsidRPr="00964391">
              <w:rPr>
                <w:rFonts w:ascii="Arial" w:hAnsi="Arial" w:cs="Arial"/>
                <w:color w:val="000000"/>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center"/>
              <w:rPr>
                <w:rFonts w:ascii="Arial" w:hAnsi="Arial" w:cs="Arial"/>
                <w:b/>
                <w:bCs/>
                <w:color w:val="000000"/>
                <w:sz w:val="18"/>
                <w:szCs w:val="18"/>
              </w:rPr>
            </w:pPr>
            <w:r w:rsidRPr="00964391">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9217</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roofErr w:type="spellStart"/>
            <w:r w:rsidRPr="00964391">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35.69</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9218</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CBS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15.00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Dues &amp; </w:t>
            </w:r>
            <w:r w:rsidR="0034438E" w:rsidRPr="00964391">
              <w:rPr>
                <w:rFonts w:ascii="Arial" w:hAnsi="Arial" w:cs="Arial"/>
                <w:color w:val="000000"/>
                <w:sz w:val="18"/>
                <w:szCs w:val="18"/>
              </w:rPr>
              <w:t>Subscriptions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9219</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City of Sargent</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951.38</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9220</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Dept of Energy/WAPA</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4,552.98</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9221</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Dept of Health &amp; Human Services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215.00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9222</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Don's Auto Parts Inc</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495.98</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 (Generator Batteries)</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9223</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Geiger &amp; Dietz Ophthalmology</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45.00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Eye Exam</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9224</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Go </w:t>
            </w:r>
            <w:proofErr w:type="spellStart"/>
            <w:r w:rsidRPr="00964391">
              <w:rPr>
                <w:rFonts w:ascii="Arial" w:hAnsi="Arial" w:cs="Arial"/>
                <w:color w:val="000000"/>
                <w:sz w:val="18"/>
                <w:szCs w:val="18"/>
              </w:rPr>
              <w:t>Fer</w:t>
            </w:r>
            <w:proofErr w:type="spellEnd"/>
            <w:r w:rsidRPr="00964391">
              <w:rPr>
                <w:rFonts w:ascii="Arial" w:hAnsi="Arial" w:cs="Arial"/>
                <w:color w:val="000000"/>
                <w:sz w:val="18"/>
                <w:szCs w:val="18"/>
              </w:rPr>
              <w:t xml:space="preserve"> Food</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415.96</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9225</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Grainger</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495.90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Building </w:t>
            </w:r>
            <w:proofErr w:type="spellStart"/>
            <w:r w:rsidRPr="00964391">
              <w:rPr>
                <w:rFonts w:ascii="Arial" w:hAnsi="Arial" w:cs="Arial"/>
                <w:color w:val="000000"/>
                <w:sz w:val="18"/>
                <w:szCs w:val="18"/>
              </w:rPr>
              <w:t>Maint</w:t>
            </w:r>
            <w:proofErr w:type="spellEnd"/>
            <w:r w:rsidRPr="00964391">
              <w:rPr>
                <w:rFonts w:ascii="Arial" w:hAnsi="Arial" w:cs="Arial"/>
                <w:color w:val="000000"/>
                <w:sz w:val="18"/>
                <w:szCs w:val="18"/>
              </w:rPr>
              <w:t>/shop heater</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9226</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Great Western Gas Co.</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30.00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9227</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95.19</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9228</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77.76</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9229</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HSBC Business Solutions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41.56</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9230</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5,613.34</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Disposal of Solid Waste</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9231</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John &amp; Cynthia Haddix</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450.00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Meter Deposit Refund</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9232</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League Of NE Municipalities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100.00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Dues &amp; </w:t>
            </w:r>
            <w:r w:rsidR="0034438E" w:rsidRPr="00964391">
              <w:rPr>
                <w:rFonts w:ascii="Arial" w:hAnsi="Arial" w:cs="Arial"/>
                <w:color w:val="000000"/>
                <w:sz w:val="18"/>
                <w:szCs w:val="18"/>
              </w:rPr>
              <w:t>Subscriptions</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9233</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League Of NE Municipalities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195.00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9234</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281.16</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Utilities/Phone</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9235</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125.00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Dues &amp; </w:t>
            </w:r>
            <w:proofErr w:type="spellStart"/>
            <w:r w:rsidRPr="00964391">
              <w:rPr>
                <w:rFonts w:ascii="Arial" w:hAnsi="Arial" w:cs="Arial"/>
                <w:color w:val="000000"/>
                <w:sz w:val="18"/>
                <w:szCs w:val="18"/>
              </w:rPr>
              <w:t>Subscritions</w:t>
            </w:r>
            <w:proofErr w:type="spellEnd"/>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9236</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roofErr w:type="spellStart"/>
            <w:r w:rsidRPr="00964391">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2,395.00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370" w:type="dxa"/>
            <w:gridSpan w:val="3"/>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Capital Exp/ Office Copier</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9238</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SARGENT DRILLING CO.</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22,215.63</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Repair North Well</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9239</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14.98</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Utilities/ Gas</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9240</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54.86</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Utilities/Phone</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9245</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Bruce Morse</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95.00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Repair</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9246</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Major Oil Sales Inc</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225.00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r w:rsidR="0034438E" w:rsidRPr="00964391">
              <w:rPr>
                <w:rFonts w:ascii="Arial" w:hAnsi="Arial" w:cs="Arial"/>
                <w:color w:val="000000"/>
                <w:sz w:val="18"/>
                <w:szCs w:val="18"/>
              </w:rPr>
              <w:t>Equip</w:t>
            </w:r>
            <w:r w:rsidRPr="00964391">
              <w:rPr>
                <w:rFonts w:ascii="Arial" w:hAnsi="Arial" w:cs="Arial"/>
                <w:color w:val="000000"/>
                <w:sz w:val="18"/>
                <w:szCs w:val="18"/>
              </w:rPr>
              <w:t xml:space="preserve"> </w:t>
            </w:r>
            <w:proofErr w:type="spellStart"/>
            <w:r w:rsidRPr="00964391">
              <w:rPr>
                <w:rFonts w:ascii="Arial" w:hAnsi="Arial" w:cs="Arial"/>
                <w:color w:val="000000"/>
                <w:sz w:val="18"/>
                <w:szCs w:val="18"/>
              </w:rPr>
              <w:t>Maint</w:t>
            </w:r>
            <w:proofErr w:type="spellEnd"/>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9247</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11/15/2011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US Postal Service</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200.00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Deposit Refund</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9250</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11/29/2011</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8"/>
                <w:szCs w:val="18"/>
              </w:rPr>
            </w:pPr>
            <w:r w:rsidRPr="00964391">
              <w:rPr>
                <w:rFonts w:ascii="Arial" w:hAnsi="Arial" w:cs="Arial"/>
                <w:color w:val="000000"/>
                <w:sz w:val="18"/>
                <w:szCs w:val="18"/>
              </w:rPr>
              <w:t>16,133.20</w:t>
            </w:r>
          </w:p>
        </w:tc>
      </w:tr>
      <w:tr w:rsidR="0074397C" w:rsidRPr="00964391" w:rsidTr="00B1778D">
        <w:trPr>
          <w:trHeight w:val="255"/>
        </w:trPr>
        <w:tc>
          <w:tcPr>
            <w:tcW w:w="796"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sz w:val="16"/>
                <w:szCs w:val="16"/>
              </w:rPr>
            </w:pPr>
            <w:r w:rsidRPr="00964391">
              <w:rPr>
                <w:rFonts w:ascii="Arial" w:hAnsi="Arial" w:cs="Arial"/>
                <w:color w:val="000000"/>
                <w:sz w:val="16"/>
                <w:szCs w:val="16"/>
              </w:rPr>
              <w:t xml:space="preserve"> </w:t>
            </w: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4410" w:type="dxa"/>
            <w:gridSpan w:val="2"/>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r>
      <w:tr w:rsidR="0074397C" w:rsidRPr="00964391" w:rsidTr="00B1778D">
        <w:trPr>
          <w:trHeight w:val="255"/>
        </w:trPr>
        <w:tc>
          <w:tcPr>
            <w:tcW w:w="796" w:type="dxa"/>
            <w:tcBorders>
              <w:top w:val="nil"/>
              <w:left w:val="nil"/>
              <w:bottom w:val="nil"/>
              <w:right w:val="nil"/>
            </w:tcBorders>
            <w:shd w:val="clear" w:color="auto" w:fill="auto"/>
            <w:vAlign w:val="bottom"/>
            <w:hideMark/>
          </w:tcPr>
          <w:p w:rsidR="0074397C" w:rsidRPr="00964391" w:rsidRDefault="0074397C" w:rsidP="00B1778D">
            <w:pPr>
              <w:jc w:val="left"/>
              <w:rPr>
                <w:rFonts w:ascii="Arial" w:hAnsi="Arial" w:cs="Arial"/>
                <w:color w:val="000000"/>
                <w:sz w:val="16"/>
                <w:szCs w:val="16"/>
              </w:rPr>
            </w:pPr>
            <w:r w:rsidRPr="00964391">
              <w:rPr>
                <w:rFonts w:ascii="Arial" w:hAnsi="Arial" w:cs="Arial"/>
                <w:color w:val="000000"/>
                <w:sz w:val="16"/>
                <w:szCs w:val="16"/>
              </w:rPr>
              <w:t xml:space="preserve"> </w:t>
            </w:r>
          </w:p>
        </w:tc>
        <w:tc>
          <w:tcPr>
            <w:tcW w:w="819"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rPr>
            </w:pPr>
          </w:p>
        </w:tc>
        <w:tc>
          <w:tcPr>
            <w:tcW w:w="24"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rPr>
            </w:pPr>
          </w:p>
        </w:tc>
        <w:tc>
          <w:tcPr>
            <w:tcW w:w="345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left"/>
              <w:rPr>
                <w:rFonts w:ascii="Arial" w:hAnsi="Arial" w:cs="Arial"/>
                <w:color w:val="000000"/>
                <w:sz w:val="18"/>
                <w:szCs w:val="18"/>
              </w:rPr>
            </w:pPr>
            <w:r w:rsidRPr="00964391">
              <w:rPr>
                <w:rFonts w:ascii="Arial" w:hAnsi="Arial" w:cs="Arial"/>
                <w:color w:val="000000"/>
                <w:sz w:val="18"/>
                <w:szCs w:val="18"/>
              </w:rPr>
              <w:t xml:space="preserve"> </w:t>
            </w:r>
          </w:p>
        </w:tc>
        <w:tc>
          <w:tcPr>
            <w:tcW w:w="58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rPr>
            </w:pPr>
            <w:r w:rsidRPr="00964391">
              <w:rPr>
                <w:rFonts w:ascii="Arial" w:hAnsi="Arial" w:cs="Arial"/>
                <w:color w:val="000000"/>
              </w:rPr>
              <w:t xml:space="preserve"> </w:t>
            </w:r>
          </w:p>
        </w:tc>
        <w:tc>
          <w:tcPr>
            <w:tcW w:w="960" w:type="dxa"/>
            <w:tcBorders>
              <w:top w:val="nil"/>
              <w:left w:val="nil"/>
              <w:bottom w:val="nil"/>
              <w:right w:val="nil"/>
            </w:tcBorders>
            <w:shd w:val="clear" w:color="auto" w:fill="auto"/>
            <w:noWrap/>
            <w:vAlign w:val="bottom"/>
            <w:hideMark/>
          </w:tcPr>
          <w:p w:rsidR="0074397C" w:rsidRPr="00964391" w:rsidRDefault="0074397C" w:rsidP="00B1778D">
            <w:pPr>
              <w:jc w:val="right"/>
              <w:rPr>
                <w:rFonts w:ascii="Arial" w:hAnsi="Arial" w:cs="Arial"/>
                <w:color w:val="000000"/>
              </w:rPr>
            </w:pPr>
            <w:r w:rsidRPr="00964391">
              <w:rPr>
                <w:rFonts w:ascii="Arial" w:hAnsi="Arial" w:cs="Arial"/>
                <w:color w:val="000000"/>
              </w:rPr>
              <w:t xml:space="preserve"> </w:t>
            </w:r>
          </w:p>
        </w:tc>
      </w:tr>
    </w:tbl>
    <w:p w:rsidR="0074397C" w:rsidRDefault="0074397C" w:rsidP="0074397C">
      <w:pPr>
        <w:rPr>
          <w:rFonts w:ascii="Arial" w:hAnsi="Arial" w:cs="Arial"/>
        </w:rPr>
      </w:pPr>
    </w:p>
    <w:p w:rsidR="0074397C" w:rsidRDefault="0074397C" w:rsidP="0074397C">
      <w:pPr>
        <w:rPr>
          <w:rFonts w:ascii="Arial" w:hAnsi="Arial" w:cs="Arial"/>
        </w:rPr>
      </w:pPr>
    </w:p>
    <w:p w:rsidR="0074397C" w:rsidRPr="00356D68" w:rsidRDefault="0074397C" w:rsidP="0074397C">
      <w:pPr>
        <w:rPr>
          <w:rFonts w:ascii="Arial" w:hAnsi="Arial" w:cs="Arial"/>
        </w:rPr>
      </w:pPr>
    </w:p>
    <w:p w:rsidR="00DF7687" w:rsidRDefault="00DF7687"/>
    <w:sectPr w:rsidR="00DF7687" w:rsidSect="0034438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00"/>
  <w:displayHorizontalDrawingGridEvery w:val="2"/>
  <w:characterSpacingControl w:val="doNotCompress"/>
  <w:compat/>
  <w:rsids>
    <w:rsidRoot w:val="0074397C"/>
    <w:rsid w:val="00091F62"/>
    <w:rsid w:val="000C1697"/>
    <w:rsid w:val="001024A8"/>
    <w:rsid w:val="00125D6F"/>
    <w:rsid w:val="001E0AEB"/>
    <w:rsid w:val="002A0D32"/>
    <w:rsid w:val="0034438E"/>
    <w:rsid w:val="0049448C"/>
    <w:rsid w:val="004A0AC8"/>
    <w:rsid w:val="005220CA"/>
    <w:rsid w:val="005276B3"/>
    <w:rsid w:val="00530766"/>
    <w:rsid w:val="005639C4"/>
    <w:rsid w:val="0061552D"/>
    <w:rsid w:val="006D0586"/>
    <w:rsid w:val="0074397C"/>
    <w:rsid w:val="0095583B"/>
    <w:rsid w:val="009D5AA6"/>
    <w:rsid w:val="00A06DB8"/>
    <w:rsid w:val="00A42110"/>
    <w:rsid w:val="00A47DA4"/>
    <w:rsid w:val="00A623D1"/>
    <w:rsid w:val="00BB619B"/>
    <w:rsid w:val="00BD1295"/>
    <w:rsid w:val="00C23A01"/>
    <w:rsid w:val="00C85A00"/>
    <w:rsid w:val="00C96B50"/>
    <w:rsid w:val="00CD5FF0"/>
    <w:rsid w:val="00D24E6D"/>
    <w:rsid w:val="00D415DC"/>
    <w:rsid w:val="00D87E53"/>
    <w:rsid w:val="00DF7687"/>
    <w:rsid w:val="00E34AF7"/>
    <w:rsid w:val="00E374FD"/>
    <w:rsid w:val="00E90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7C"/>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97C"/>
    <w:pPr>
      <w:jc w:val="center"/>
    </w:pPr>
    <w:rPr>
      <w:sz w:val="24"/>
    </w:rPr>
  </w:style>
  <w:style w:type="character" w:customStyle="1" w:styleId="TitleChar">
    <w:name w:val="Title Char"/>
    <w:basedOn w:val="DefaultParagraphFont"/>
    <w:link w:val="Title"/>
    <w:rsid w:val="0074397C"/>
    <w:rPr>
      <w:rFonts w:ascii="Times New Roman" w:eastAsia="Times New Roman" w:hAnsi="Times New Roman" w:cs="Times New Roman"/>
      <w:sz w:val="24"/>
      <w:szCs w:val="20"/>
    </w:rPr>
  </w:style>
  <w:style w:type="paragraph" w:styleId="BodyText">
    <w:name w:val="Body Text"/>
    <w:basedOn w:val="Normal"/>
    <w:link w:val="BodyTextChar"/>
    <w:rsid w:val="0074397C"/>
    <w:rPr>
      <w:sz w:val="24"/>
    </w:rPr>
  </w:style>
  <w:style w:type="character" w:customStyle="1" w:styleId="BodyTextChar">
    <w:name w:val="Body Text Char"/>
    <w:basedOn w:val="DefaultParagraphFont"/>
    <w:link w:val="BodyText"/>
    <w:rsid w:val="0074397C"/>
    <w:rPr>
      <w:rFonts w:ascii="Times New Roman" w:eastAsia="Times New Roman" w:hAnsi="Times New Roman" w:cs="Times New Roman"/>
      <w:sz w:val="24"/>
      <w:szCs w:val="20"/>
    </w:rPr>
  </w:style>
  <w:style w:type="paragraph" w:styleId="NoSpacing">
    <w:name w:val="No Spacing"/>
    <w:uiPriority w:val="1"/>
    <w:qFormat/>
    <w:rsid w:val="0074397C"/>
    <w:pPr>
      <w:spacing w:after="0" w:line="240" w:lineRule="auto"/>
    </w:pPr>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1458</Words>
  <Characters>8315</Characters>
  <Application>Microsoft Office Word</Application>
  <DocSecurity>0</DocSecurity>
  <Lines>69</Lines>
  <Paragraphs>19</Paragraphs>
  <ScaleCrop>false</ScaleCrop>
  <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2011-12-08T23:42:00Z</cp:lastPrinted>
  <dcterms:created xsi:type="dcterms:W3CDTF">2011-12-08T23:40:00Z</dcterms:created>
  <dcterms:modified xsi:type="dcterms:W3CDTF">2011-12-08T23:43:00Z</dcterms:modified>
</cp:coreProperties>
</file>